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0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ascii="Cambria" w:hAnsi="Cambria"/>
          <w:b/>
          <w:color w:val="auto"/>
          <w:sz w:val="28"/>
        </w:rPr>
      </w:pPr>
      <w:r>
        <w:rPr>
          <w:rFonts w:ascii="Cambria" w:hAnsi="Cambria"/>
          <w:b/>
          <w:color w:val="auto"/>
          <w:sz w:val="28"/>
        </w:rPr>
        <w:t>The Payment of Conference Registration Fee</w:t>
      </w:r>
    </w:p>
    <w:p w14:paraId="527A7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Cambria" w:hAnsi="Cambria"/>
          <w:b/>
          <w:color w:val="auto"/>
          <w:sz w:val="28"/>
        </w:rPr>
      </w:pPr>
      <w:r>
        <w:rPr>
          <w:rFonts w:hint="eastAsia" w:ascii="Cambria" w:hAnsi="Cambria"/>
          <w:b/>
          <w:color w:val="auto"/>
          <w:sz w:val="28"/>
          <w:lang w:val="en-US" w:eastAsia="zh-CN"/>
        </w:rPr>
        <w:t xml:space="preserve">ICCSE 2025 </w:t>
      </w:r>
      <w:r>
        <w:rPr>
          <w:rFonts w:hint="eastAsia" w:ascii="Cambria" w:hAnsi="Cambria"/>
          <w:b/>
          <w:color w:val="auto"/>
          <w:sz w:val="28"/>
        </w:rPr>
        <w:t>会议注册费缴纳</w:t>
      </w:r>
    </w:p>
    <w:p w14:paraId="2607D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firstLine="240" w:firstLineChars="100"/>
        <w:jc w:val="left"/>
        <w:textAlignment w:val="auto"/>
        <w:rPr>
          <w:rFonts w:hint="eastAsia" w:ascii="Cambria" w:hAnsi="Cambria"/>
          <w:b/>
          <w:color w:val="auto"/>
          <w:sz w:val="28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ICCSE 2025 将于 2025 年 8 月 19 日至 24 日在日本的大阪和福井举行。</w:t>
      </w:r>
    </w:p>
    <w:p w14:paraId="34611171">
      <w:pPr>
        <w:spacing w:line="0" w:lineRule="atLeast"/>
        <w:jc w:val="center"/>
        <w:rPr>
          <w:rFonts w:hint="eastAsia" w:ascii="Cambria" w:hAnsi="Cambria"/>
          <w:b/>
          <w:color w:val="auto"/>
          <w:sz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6E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 w14:paraId="6168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7E6E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9765" w:type="dxa"/>
            <w:shd w:val="clear" w:color="auto" w:fill="E7E6E6"/>
            <w:noWrap w:val="0"/>
            <w:vAlign w:val="top"/>
          </w:tcPr>
          <w:p w14:paraId="4958A8E7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ICCSE 2025 注册步骤翻译如下：</w:t>
            </w:r>
          </w:p>
          <w:p w14:paraId="6EC687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ICCSE 2025 注册步骤：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1. 请登录 EasyChair 在线系统（https://easychair.org/conferences/?conf=iccse2025）上传最终定稿论文。（如果您已提交论文）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2. 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1"/>
              </w:rPr>
              <w:instrText xml:space="preserve"> HYPERLINK "https://smartconf.jp/auth/entry/iccse2025-reg"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1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2"/>
                <w:szCs w:val="21"/>
              </w:rPr>
              <w:t>https://smartconf.jp/auth/entry/iccse2025-reg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支付注册费（截止日期为 2025 年 7 月 15 日）。</w:t>
            </w:r>
          </w:p>
          <w:p w14:paraId="458AD2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textAlignment w:val="auto"/>
              <w:rPr>
                <w:rFonts w:ascii="Cambria" w:hAnsi="Cambr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 xml:space="preserve"> 3.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 xml:space="preserve">请通过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instrText xml:space="preserve"> HYPERLINK "http://ieee-iccse.org/registration.html" \t "C:\\Users\\ByC21\\AppData\\Local\\Temp\\_new" </w:instrTex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http://ieee-iccse.org/registration.html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  <w:t>下载注册表，并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1"/>
              </w:rPr>
              <w:t>将填写好的注册表发送至 iccse@outlook.com（截止日期为 2025 年 7 月 15 日）。</w:t>
            </w:r>
          </w:p>
        </w:tc>
      </w:tr>
    </w:tbl>
    <w:p w14:paraId="1C2A75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425" w:leftChars="0" w:hanging="425" w:firstLineChars="0"/>
        <w:textAlignment w:val="auto"/>
        <w:rPr>
          <w:rFonts w:hint="eastAsia" w:ascii="Cambria" w:hAnsi="Cambria"/>
          <w:b/>
          <w:color w:val="auto"/>
          <w:sz w:val="28"/>
          <w:szCs w:val="32"/>
        </w:rPr>
      </w:pPr>
      <w:r>
        <w:rPr>
          <w:rFonts w:hint="eastAsia" w:ascii="Cambria" w:hAnsi="Cambria"/>
          <w:b/>
          <w:color w:val="auto"/>
          <w:sz w:val="28"/>
          <w:szCs w:val="32"/>
        </w:rPr>
        <w:t>上传最终定稿论文并将电子版权转让给 Springer 出版社</w:t>
      </w:r>
    </w:p>
    <w:p w14:paraId="13C7F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Chars="0"/>
        <w:textAlignment w:val="auto"/>
        <w:rPr>
          <w:rFonts w:hint="eastAsia" w:ascii="Cambria" w:hAnsi="Cambria"/>
          <w:b/>
          <w:color w:val="auto"/>
          <w:sz w:val="28"/>
          <w:szCs w:val="32"/>
        </w:rPr>
      </w:pPr>
      <w:r>
        <w:rPr>
          <w:rFonts w:hint="eastAsia" w:ascii="Cambria" w:hAnsi="Cambria"/>
          <w:b/>
          <w:color w:val="auto"/>
          <w:sz w:val="28"/>
          <w:szCs w:val="32"/>
        </w:rPr>
        <w:t>(1) 上传最终定稿论文</w:t>
      </w:r>
    </w:p>
    <w:p w14:paraId="15621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Chars="0"/>
        <w:jc w:val="left"/>
        <w:textAlignment w:val="auto"/>
        <w:rPr>
          <w:rFonts w:hint="eastAsia" w:ascii="Cambria" w:hAnsi="Cambria"/>
          <w:b w:val="0"/>
          <w:bCs/>
          <w:color w:val="auto"/>
          <w:sz w:val="24"/>
          <w:szCs w:val="28"/>
        </w:rPr>
      </w:pPr>
      <w:r>
        <w:rPr>
          <w:rFonts w:hint="eastAsia" w:ascii="Cambria" w:hAnsi="Cambria"/>
          <w:b w:val="0"/>
          <w:bCs/>
          <w:color w:val="auto"/>
          <w:sz w:val="24"/>
          <w:szCs w:val="28"/>
        </w:rPr>
        <w:t>a. 如有需要，请根据评审意见对论文进行修改。</w:t>
      </w:r>
    </w:p>
    <w:p w14:paraId="638F5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Chars="0"/>
        <w:jc w:val="left"/>
        <w:textAlignment w:val="auto"/>
        <w:rPr>
          <w:rFonts w:hint="eastAsia" w:ascii="Cambria" w:hAnsi="Cambria"/>
          <w:b w:val="0"/>
          <w:bCs/>
          <w:color w:val="auto"/>
          <w:sz w:val="24"/>
          <w:szCs w:val="28"/>
        </w:rPr>
      </w:pPr>
      <w:r>
        <w:rPr>
          <w:rFonts w:hint="eastAsia" w:ascii="Cambria" w:hAnsi="Cambria"/>
          <w:b w:val="0"/>
          <w:bCs/>
          <w:color w:val="auto"/>
          <w:sz w:val="24"/>
          <w:szCs w:val="28"/>
        </w:rPr>
        <w:t>b. 使用 Springer LNCS 投稿模板重新排版论文。</w:t>
      </w:r>
    </w:p>
    <w:p w14:paraId="5352D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240" w:leftChars="0" w:hanging="240" w:hangingChars="100"/>
        <w:jc w:val="left"/>
        <w:textAlignment w:val="auto"/>
        <w:rPr>
          <w:rFonts w:hint="eastAsia" w:ascii="Cambria" w:hAnsi="Cambria"/>
          <w:b w:val="0"/>
          <w:bCs/>
          <w:color w:val="auto"/>
          <w:sz w:val="24"/>
          <w:szCs w:val="28"/>
        </w:rPr>
      </w:pPr>
      <w:r>
        <w:rPr>
          <w:rFonts w:hint="eastAsia" w:ascii="Cambria" w:hAnsi="Cambria"/>
          <w:b w:val="0"/>
          <w:bCs/>
          <w:color w:val="auto"/>
          <w:sz w:val="24"/>
          <w:szCs w:val="28"/>
        </w:rPr>
        <w:t> 模板下载地址：</w:t>
      </w:r>
      <w:r>
        <w:rPr>
          <w:rFonts w:hint="eastAsia" w:ascii="Cambria" w:hAnsi="Cambria"/>
          <w:b w:val="0"/>
          <w:bCs/>
          <w:color w:val="auto"/>
          <w:sz w:val="24"/>
          <w:szCs w:val="28"/>
        </w:rPr>
        <w:fldChar w:fldCharType="begin"/>
      </w:r>
      <w:r>
        <w:rPr>
          <w:rFonts w:hint="eastAsia" w:ascii="Cambria" w:hAnsi="Cambria"/>
          <w:b w:val="0"/>
          <w:bCs/>
          <w:color w:val="auto"/>
          <w:sz w:val="24"/>
          <w:szCs w:val="28"/>
        </w:rPr>
        <w:instrText xml:space="preserve"> HYPERLINK "https://www.springer.com/gp/computer-science/lncs/conference-proceedings-guidelines" </w:instrText>
      </w:r>
      <w:r>
        <w:rPr>
          <w:rFonts w:hint="eastAsia" w:ascii="Cambria" w:hAnsi="Cambria"/>
          <w:b w:val="0"/>
          <w:bCs/>
          <w:color w:val="auto"/>
          <w:sz w:val="24"/>
          <w:szCs w:val="28"/>
        </w:rPr>
        <w:fldChar w:fldCharType="separate"/>
      </w:r>
      <w:r>
        <w:rPr>
          <w:rStyle w:val="13"/>
          <w:rFonts w:hint="eastAsia" w:ascii="Cambria" w:hAnsi="Cambria"/>
          <w:b w:val="0"/>
          <w:bCs/>
          <w:sz w:val="24"/>
          <w:szCs w:val="28"/>
        </w:rPr>
        <w:t>https://www.springer.com/gp/computer-science/lncs/conference-proceedings-guidelines</w:t>
      </w:r>
      <w:r>
        <w:rPr>
          <w:rFonts w:hint="eastAsia" w:ascii="Cambria" w:hAnsi="Cambria"/>
          <w:b w:val="0"/>
          <w:bCs/>
          <w:color w:val="auto"/>
          <w:sz w:val="24"/>
          <w:szCs w:val="28"/>
        </w:rPr>
        <w:fldChar w:fldCharType="end"/>
      </w:r>
    </w:p>
    <w:p w14:paraId="1E657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Chars="0"/>
        <w:jc w:val="left"/>
        <w:textAlignment w:val="auto"/>
        <w:rPr>
          <w:rFonts w:hint="eastAsia" w:ascii="Cambria" w:hAnsi="Cambria"/>
          <w:b w:val="0"/>
          <w:bCs/>
          <w:color w:val="auto"/>
          <w:sz w:val="24"/>
          <w:szCs w:val="28"/>
        </w:rPr>
      </w:pPr>
      <w:r>
        <w:rPr>
          <w:rFonts w:hint="eastAsia" w:ascii="Cambria" w:hAnsi="Cambria"/>
          <w:b w:val="0"/>
          <w:bCs/>
          <w:color w:val="auto"/>
          <w:sz w:val="24"/>
          <w:szCs w:val="28"/>
        </w:rPr>
        <w:t>c. 请确保最终提交的论文为 PDF 格式，能够正确编译，且已嵌入所有字体。无需使用特殊检测工具，但请严格遵循 Springer 的排版规范。</w:t>
      </w:r>
    </w:p>
    <w:p w14:paraId="3F38A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Chars="0"/>
        <w:jc w:val="left"/>
        <w:textAlignment w:val="auto"/>
        <w:rPr>
          <w:rFonts w:hint="eastAsia" w:ascii="Cambria" w:hAnsi="Cambria"/>
          <w:b w:val="0"/>
          <w:bCs/>
          <w:color w:val="auto"/>
          <w:sz w:val="24"/>
          <w:szCs w:val="28"/>
        </w:rPr>
      </w:pPr>
      <w:r>
        <w:rPr>
          <w:rFonts w:hint="eastAsia" w:ascii="Cambria" w:hAnsi="Cambria"/>
          <w:b w:val="0"/>
          <w:bCs/>
          <w:color w:val="auto"/>
          <w:sz w:val="24"/>
          <w:szCs w:val="28"/>
        </w:rPr>
        <w:t>d. 请在 2025 年 6 月 30 日前 上传论文。登录 EasyChair，选择 Author 角色，点击“view”图标，点击右上角的 “Update file” 按钮。确认论文标题、摘要及作者信息无误后，即可上传最终定稿论文。</w:t>
      </w:r>
    </w:p>
    <w:p w14:paraId="60191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Chars="0"/>
        <w:jc w:val="left"/>
        <w:textAlignment w:val="auto"/>
        <w:rPr>
          <w:rFonts w:hint="eastAsia" w:ascii="Cambria" w:hAnsi="Cambria"/>
          <w:b w:val="0"/>
          <w:bCs/>
          <w:color w:val="auto"/>
          <w:sz w:val="24"/>
          <w:szCs w:val="28"/>
        </w:rPr>
      </w:pPr>
    </w:p>
    <w:p w14:paraId="5AA2F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Chars="0"/>
        <w:jc w:val="left"/>
        <w:textAlignment w:val="auto"/>
        <w:rPr>
          <w:rFonts w:hint="eastAsia" w:ascii="Cambria" w:hAnsi="Cambria"/>
          <w:b w:val="0"/>
          <w:bCs/>
          <w:color w:val="auto"/>
          <w:sz w:val="24"/>
          <w:szCs w:val="28"/>
        </w:rPr>
      </w:pPr>
      <w:r>
        <w:rPr>
          <w:rFonts w:hint="eastAsia" w:ascii="Cambria" w:hAnsi="Cambria"/>
          <w:b w:val="0"/>
          <w:bCs/>
          <w:color w:val="auto"/>
          <w:sz w:val="24"/>
          <w:szCs w:val="28"/>
        </w:rPr>
        <w:t>(2) 转让版权给 Springer</w:t>
      </w:r>
    </w:p>
    <w:p w14:paraId="78853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Chars="0"/>
        <w:jc w:val="left"/>
        <w:textAlignment w:val="auto"/>
        <w:rPr>
          <w:rFonts w:hint="eastAsia" w:ascii="Cambria" w:hAnsi="Cambria"/>
          <w:b w:val="0"/>
          <w:bCs/>
          <w:color w:val="auto"/>
          <w:sz w:val="24"/>
          <w:szCs w:val="28"/>
        </w:rPr>
      </w:pPr>
      <w:r>
        <w:rPr>
          <w:rFonts w:hint="eastAsia" w:ascii="Cambria" w:hAnsi="Cambria"/>
          <w:b w:val="0"/>
          <w:bCs/>
          <w:color w:val="auto"/>
          <w:sz w:val="24"/>
          <w:szCs w:val="28"/>
        </w:rPr>
        <w:t>完成步骤 (1) 后，请从以下网址下载 Springer LNCS 系列的版权转让表格：</w:t>
      </w:r>
      <w:r>
        <w:rPr>
          <w:rFonts w:hint="eastAsia" w:ascii="Cambria" w:hAnsi="Cambria"/>
          <w:b w:val="0"/>
          <w:bCs/>
          <w:color w:val="auto"/>
          <w:sz w:val="24"/>
          <w:szCs w:val="28"/>
        </w:rPr>
        <w:fldChar w:fldCharType="begin"/>
      </w:r>
      <w:r>
        <w:rPr>
          <w:rFonts w:hint="eastAsia" w:ascii="Cambria" w:hAnsi="Cambria"/>
          <w:b w:val="0"/>
          <w:bCs/>
          <w:color w:val="auto"/>
          <w:sz w:val="24"/>
          <w:szCs w:val="28"/>
        </w:rPr>
        <w:instrText xml:space="preserve"> HYPERLINK "https://www.springer.com/gp/computer-science/lncs/conference-proceedings-guidelines" </w:instrText>
      </w:r>
      <w:r>
        <w:rPr>
          <w:rFonts w:hint="eastAsia" w:ascii="Cambria" w:hAnsi="Cambria"/>
          <w:b w:val="0"/>
          <w:bCs/>
          <w:color w:val="auto"/>
          <w:sz w:val="24"/>
          <w:szCs w:val="28"/>
        </w:rPr>
        <w:fldChar w:fldCharType="separate"/>
      </w:r>
      <w:r>
        <w:rPr>
          <w:rStyle w:val="13"/>
          <w:rFonts w:hint="eastAsia" w:ascii="Cambria" w:hAnsi="Cambria"/>
          <w:b w:val="0"/>
          <w:bCs/>
          <w:sz w:val="24"/>
          <w:szCs w:val="28"/>
        </w:rPr>
        <w:t>https://www.springer.com/gp/computer-science/lncs/conference-proceedings-guidelines</w:t>
      </w:r>
      <w:r>
        <w:rPr>
          <w:rFonts w:hint="eastAsia" w:ascii="Cambria" w:hAnsi="Cambria"/>
          <w:b w:val="0"/>
          <w:bCs/>
          <w:color w:val="auto"/>
          <w:sz w:val="24"/>
          <w:szCs w:val="28"/>
        </w:rPr>
        <w:fldChar w:fldCharType="end"/>
      </w:r>
    </w:p>
    <w:p w14:paraId="114AC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Chars="0"/>
        <w:jc w:val="left"/>
        <w:textAlignment w:val="auto"/>
        <w:rPr>
          <w:rFonts w:ascii="Cambria" w:hAnsi="Cambria"/>
          <w:b w:val="0"/>
          <w:bCs/>
          <w:color w:val="auto"/>
          <w:sz w:val="24"/>
          <w:szCs w:val="28"/>
        </w:rPr>
      </w:pPr>
      <w:r>
        <w:rPr>
          <w:rFonts w:hint="eastAsia" w:ascii="Cambria" w:hAnsi="Cambria"/>
          <w:b w:val="0"/>
          <w:bCs/>
          <w:color w:val="auto"/>
          <w:sz w:val="24"/>
          <w:szCs w:val="28"/>
        </w:rPr>
        <w:t>打印并手动签署该表格，然后将扫描件发送至邮箱 iccse@outlook.com，邮件标题请注明 “论文编号 + 作者姓名列表”。大会将会把版权表转交 Springer 出版社。</w:t>
      </w:r>
    </w:p>
    <w:p w14:paraId="2E40E8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425" w:leftChars="0" w:hanging="425" w:firstLineChars="0"/>
        <w:textAlignment w:val="auto"/>
        <w:rPr>
          <w:rFonts w:ascii="Cambria" w:hAnsi="Cambria"/>
          <w:b/>
          <w:color w:val="auto"/>
          <w:sz w:val="28"/>
          <w:szCs w:val="32"/>
        </w:rPr>
      </w:pPr>
      <w:r>
        <w:rPr>
          <w:rFonts w:hint="eastAsia" w:ascii="Cambria" w:hAnsi="Cambria"/>
          <w:b/>
          <w:color w:val="auto"/>
          <w:sz w:val="28"/>
          <w:szCs w:val="32"/>
        </w:rPr>
        <w:t>注册费缴纳</w:t>
      </w:r>
      <w:r>
        <w:rPr>
          <w:rFonts w:hint="eastAsia" w:ascii="Cambria" w:hAnsi="Cambria"/>
          <w:b/>
          <w:color w:val="auto"/>
          <w:sz w:val="28"/>
          <w:szCs w:val="32"/>
          <w:lang w:val="en-US" w:eastAsia="zh-CN"/>
        </w:rPr>
        <w:t>系统</w:t>
      </w:r>
    </w:p>
    <w:p w14:paraId="651EC4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425" w:leftChars="0" w:hanging="425" w:firstLineChars="0"/>
        <w:textAlignment w:val="auto"/>
        <w:rPr>
          <w:rFonts w:hint="default" w:ascii="Cambria" w:hAnsi="Cambria" w:eastAsiaTheme="minorEastAsia"/>
          <w:b/>
          <w:color w:val="auto"/>
          <w:sz w:val="28"/>
          <w:szCs w:val="32"/>
          <w:lang w:val="en-US" w:eastAsia="zh-CN"/>
        </w:rPr>
      </w:pPr>
      <w:r>
        <w:rPr>
          <w:rFonts w:hint="eastAsia" w:ascii="Cambria" w:hAnsi="Cambria"/>
          <w:b/>
          <w:color w:val="auto"/>
          <w:sz w:val="28"/>
          <w:szCs w:val="32"/>
          <w:lang w:val="en-US" w:eastAsia="zh-CN"/>
        </w:rPr>
        <w:t>注册费标准</w:t>
      </w:r>
    </w:p>
    <w:tbl>
      <w:tblPr>
        <w:tblStyle w:val="8"/>
        <w:tblpPr w:leftFromText="180" w:rightFromText="180" w:vertAnchor="text" w:horzAnchor="page" w:tblpX="1577" w:tblpY="3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13"/>
        <w:gridCol w:w="1771"/>
        <w:gridCol w:w="1771"/>
        <w:gridCol w:w="2176"/>
      </w:tblGrid>
      <w:tr w14:paraId="4FF9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00" w:type="dxa"/>
            <w:gridSpan w:val="2"/>
          </w:tcPr>
          <w:p w14:paraId="50DB9109">
            <w:pPr>
              <w:jc w:val="center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Categories</w:t>
            </w:r>
          </w:p>
          <w:p w14:paraId="0BF438A8">
            <w:pPr>
              <w:spacing w:line="0" w:lineRule="atLeast"/>
              <w:jc w:val="center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参会类别</w:t>
            </w:r>
          </w:p>
          <w:p w14:paraId="19B507AB">
            <w:pPr>
              <w:jc w:val="center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Categories</w:t>
            </w:r>
          </w:p>
        </w:tc>
        <w:tc>
          <w:tcPr>
            <w:tcW w:w="1771" w:type="dxa"/>
          </w:tcPr>
          <w:p w14:paraId="538D90E2">
            <w:pPr>
              <w:jc w:val="center"/>
              <w:rPr>
                <w:rFonts w:hint="eastAsia" w:ascii="Cambria" w:hAnsi="Cambria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Rates (USD)</w:t>
            </w:r>
            <w:r>
              <w:rPr>
                <w:rFonts w:ascii="Cambria" w:hAnsi="Cambria" w:cs="Times New Roman"/>
                <w:color w:val="auto"/>
                <w:szCs w:val="21"/>
              </w:rPr>
              <w:br w:type="textWrapping"/>
            </w: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注册费（美元）</w:t>
            </w:r>
          </w:p>
        </w:tc>
        <w:tc>
          <w:tcPr>
            <w:tcW w:w="1771" w:type="dxa"/>
          </w:tcPr>
          <w:p w14:paraId="5495806C">
            <w:pPr>
              <w:jc w:val="center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Paper Upload</w:t>
            </w:r>
          </w:p>
          <w:p w14:paraId="5FB0EA08">
            <w:pPr>
              <w:jc w:val="center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上传论文篇数</w:t>
            </w:r>
          </w:p>
        </w:tc>
        <w:tc>
          <w:tcPr>
            <w:tcW w:w="2176" w:type="dxa"/>
          </w:tcPr>
          <w:p w14:paraId="67B78ABC">
            <w:pPr>
              <w:jc w:val="center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Attendee</w:t>
            </w:r>
          </w:p>
          <w:p w14:paraId="10B84F5B">
            <w:pPr>
              <w:jc w:val="center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出席</w:t>
            </w: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会议</w:t>
            </w:r>
            <w:r>
              <w:rPr>
                <w:rFonts w:ascii="Cambria" w:hAnsi="Cambria" w:cs="Times New Roman"/>
                <w:color w:val="auto"/>
                <w:szCs w:val="21"/>
              </w:rPr>
              <w:t>人数</w:t>
            </w:r>
          </w:p>
        </w:tc>
      </w:tr>
      <w:tr w14:paraId="1BB3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restart"/>
          </w:tcPr>
          <w:p w14:paraId="0D9F45A0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Early Bird Registration</w:t>
            </w:r>
          </w:p>
          <w:p w14:paraId="115469A9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</w:p>
          <w:p w14:paraId="2A65E681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早鸟注册</w:t>
            </w:r>
          </w:p>
          <w:p w14:paraId="543FE337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2025年6月30日前</w:t>
            </w:r>
          </w:p>
        </w:tc>
        <w:tc>
          <w:tcPr>
            <w:tcW w:w="2213" w:type="dxa"/>
          </w:tcPr>
          <w:p w14:paraId="350EF4CC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Author</w:t>
            </w:r>
          </w:p>
        </w:tc>
        <w:tc>
          <w:tcPr>
            <w:tcW w:w="1771" w:type="dxa"/>
          </w:tcPr>
          <w:p w14:paraId="6211C73C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550</w:t>
            </w:r>
          </w:p>
        </w:tc>
        <w:tc>
          <w:tcPr>
            <w:tcW w:w="1771" w:type="dxa"/>
          </w:tcPr>
          <w:p w14:paraId="788E0475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  <w:tc>
          <w:tcPr>
            <w:tcW w:w="2176" w:type="dxa"/>
          </w:tcPr>
          <w:p w14:paraId="3D42ABA7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</w:tr>
      <w:tr w14:paraId="26B2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continue"/>
          </w:tcPr>
          <w:p w14:paraId="06C31BEA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2213" w:type="dxa"/>
          </w:tcPr>
          <w:p w14:paraId="73E69AA7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Author(Membe of CERSCE)</w:t>
            </w:r>
          </w:p>
        </w:tc>
        <w:tc>
          <w:tcPr>
            <w:tcW w:w="1771" w:type="dxa"/>
          </w:tcPr>
          <w:p w14:paraId="0948610E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500</w:t>
            </w:r>
          </w:p>
        </w:tc>
        <w:tc>
          <w:tcPr>
            <w:tcW w:w="1771" w:type="dxa"/>
          </w:tcPr>
          <w:p w14:paraId="5958D005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176" w:type="dxa"/>
          </w:tcPr>
          <w:p w14:paraId="7DD2B392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2542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continue"/>
          </w:tcPr>
          <w:p w14:paraId="1139B678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  <w:tc>
          <w:tcPr>
            <w:tcW w:w="2213" w:type="dxa"/>
          </w:tcPr>
          <w:p w14:paraId="08257F03">
            <w:pPr>
              <w:spacing w:after="0"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Author(Student)</w:t>
            </w:r>
          </w:p>
        </w:tc>
        <w:tc>
          <w:tcPr>
            <w:tcW w:w="1771" w:type="dxa"/>
          </w:tcPr>
          <w:p w14:paraId="19032BDC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500</w:t>
            </w:r>
          </w:p>
        </w:tc>
        <w:tc>
          <w:tcPr>
            <w:tcW w:w="1771" w:type="dxa"/>
          </w:tcPr>
          <w:p w14:paraId="41CF41B6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  <w:tc>
          <w:tcPr>
            <w:tcW w:w="2176" w:type="dxa"/>
          </w:tcPr>
          <w:p w14:paraId="7B6D9CDA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</w:tr>
      <w:tr w14:paraId="505D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continue"/>
          </w:tcPr>
          <w:p w14:paraId="7C820F02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2213" w:type="dxa"/>
          </w:tcPr>
          <w:p w14:paraId="3820DD88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Author(Fukui University)</w:t>
            </w:r>
          </w:p>
        </w:tc>
        <w:tc>
          <w:tcPr>
            <w:tcW w:w="1771" w:type="dxa"/>
          </w:tcPr>
          <w:p w14:paraId="44A7CBFE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500</w:t>
            </w:r>
          </w:p>
        </w:tc>
        <w:tc>
          <w:tcPr>
            <w:tcW w:w="1771" w:type="dxa"/>
          </w:tcPr>
          <w:p w14:paraId="229BE725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176" w:type="dxa"/>
          </w:tcPr>
          <w:p w14:paraId="52815CAE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6222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continue"/>
          </w:tcPr>
          <w:p w14:paraId="7DA91CEF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  <w:tc>
          <w:tcPr>
            <w:tcW w:w="2213" w:type="dxa"/>
          </w:tcPr>
          <w:p w14:paraId="5D6E6365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 xml:space="preserve"> Non-author Participants</w:t>
            </w:r>
          </w:p>
        </w:tc>
        <w:tc>
          <w:tcPr>
            <w:tcW w:w="1771" w:type="dxa"/>
          </w:tcPr>
          <w:p w14:paraId="720B5E54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400</w:t>
            </w:r>
          </w:p>
        </w:tc>
        <w:tc>
          <w:tcPr>
            <w:tcW w:w="1771" w:type="dxa"/>
          </w:tcPr>
          <w:p w14:paraId="646FA313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0</w:t>
            </w:r>
          </w:p>
        </w:tc>
        <w:tc>
          <w:tcPr>
            <w:tcW w:w="2176" w:type="dxa"/>
          </w:tcPr>
          <w:p w14:paraId="18EFE8F3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</w:tr>
      <w:tr w14:paraId="79D1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restart"/>
          </w:tcPr>
          <w:p w14:paraId="6F541EE0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Regular Registration</w:t>
            </w:r>
          </w:p>
          <w:p w14:paraId="01F51CD7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常规注册</w:t>
            </w:r>
          </w:p>
          <w:p w14:paraId="2A0A659F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2025年6月30日后</w:t>
            </w:r>
          </w:p>
        </w:tc>
        <w:tc>
          <w:tcPr>
            <w:tcW w:w="2213" w:type="dxa"/>
            <w:vAlign w:val="top"/>
          </w:tcPr>
          <w:p w14:paraId="06767C04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Author</w:t>
            </w:r>
          </w:p>
        </w:tc>
        <w:tc>
          <w:tcPr>
            <w:tcW w:w="1771" w:type="dxa"/>
            <w:vAlign w:val="top"/>
          </w:tcPr>
          <w:p w14:paraId="04942A42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600</w:t>
            </w:r>
          </w:p>
        </w:tc>
        <w:tc>
          <w:tcPr>
            <w:tcW w:w="1771" w:type="dxa"/>
            <w:vAlign w:val="top"/>
          </w:tcPr>
          <w:p w14:paraId="3C5A3B8E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  <w:tc>
          <w:tcPr>
            <w:tcW w:w="2176" w:type="dxa"/>
            <w:vAlign w:val="top"/>
          </w:tcPr>
          <w:p w14:paraId="18FF1A86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</w:tr>
      <w:tr w14:paraId="3063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continue"/>
          </w:tcPr>
          <w:p w14:paraId="6197365F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  <w:tc>
          <w:tcPr>
            <w:tcW w:w="2213" w:type="dxa"/>
            <w:vAlign w:val="top"/>
          </w:tcPr>
          <w:p w14:paraId="421A7B9C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Author(Membe of CERSCE)</w:t>
            </w:r>
          </w:p>
        </w:tc>
        <w:tc>
          <w:tcPr>
            <w:tcW w:w="1771" w:type="dxa"/>
            <w:vAlign w:val="top"/>
          </w:tcPr>
          <w:p w14:paraId="6F5CBF2A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550</w:t>
            </w:r>
          </w:p>
        </w:tc>
        <w:tc>
          <w:tcPr>
            <w:tcW w:w="1771" w:type="dxa"/>
            <w:vAlign w:val="top"/>
          </w:tcPr>
          <w:p w14:paraId="3C40311B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  <w:tc>
          <w:tcPr>
            <w:tcW w:w="2176" w:type="dxa"/>
            <w:vAlign w:val="top"/>
          </w:tcPr>
          <w:p w14:paraId="05CE6738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</w:tr>
      <w:tr w14:paraId="716A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continue"/>
          </w:tcPr>
          <w:p w14:paraId="39ECA61B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  <w:tc>
          <w:tcPr>
            <w:tcW w:w="2213" w:type="dxa"/>
            <w:vAlign w:val="top"/>
          </w:tcPr>
          <w:p w14:paraId="14050821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Author(Student)</w:t>
            </w:r>
          </w:p>
        </w:tc>
        <w:tc>
          <w:tcPr>
            <w:tcW w:w="1771" w:type="dxa"/>
            <w:vAlign w:val="top"/>
          </w:tcPr>
          <w:p w14:paraId="1B75A15E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550</w:t>
            </w:r>
          </w:p>
        </w:tc>
        <w:tc>
          <w:tcPr>
            <w:tcW w:w="1771" w:type="dxa"/>
            <w:vAlign w:val="top"/>
          </w:tcPr>
          <w:p w14:paraId="04F18593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  <w:tc>
          <w:tcPr>
            <w:tcW w:w="2176" w:type="dxa"/>
            <w:vAlign w:val="top"/>
          </w:tcPr>
          <w:p w14:paraId="37770DC1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</w:tr>
      <w:tr w14:paraId="3CF3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continue"/>
          </w:tcPr>
          <w:p w14:paraId="58DA12F2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  <w:tc>
          <w:tcPr>
            <w:tcW w:w="2213" w:type="dxa"/>
            <w:vAlign w:val="top"/>
          </w:tcPr>
          <w:p w14:paraId="1EC42309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Author(Fukui University)</w:t>
            </w:r>
          </w:p>
        </w:tc>
        <w:tc>
          <w:tcPr>
            <w:tcW w:w="1771" w:type="dxa"/>
            <w:vAlign w:val="top"/>
          </w:tcPr>
          <w:p w14:paraId="214916BA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550</w:t>
            </w:r>
          </w:p>
        </w:tc>
        <w:tc>
          <w:tcPr>
            <w:tcW w:w="1771" w:type="dxa"/>
            <w:vAlign w:val="top"/>
          </w:tcPr>
          <w:p w14:paraId="36A8D363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  <w:tc>
          <w:tcPr>
            <w:tcW w:w="2176" w:type="dxa"/>
            <w:vAlign w:val="top"/>
          </w:tcPr>
          <w:p w14:paraId="3345D54B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</w:tr>
      <w:tr w14:paraId="251F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continue"/>
          </w:tcPr>
          <w:p w14:paraId="506D99BD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  <w:tc>
          <w:tcPr>
            <w:tcW w:w="2213" w:type="dxa"/>
            <w:vAlign w:val="top"/>
          </w:tcPr>
          <w:p w14:paraId="3E6C443F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 xml:space="preserve"> Non-author Participants</w:t>
            </w:r>
          </w:p>
        </w:tc>
        <w:tc>
          <w:tcPr>
            <w:tcW w:w="1771" w:type="dxa"/>
            <w:vAlign w:val="top"/>
          </w:tcPr>
          <w:p w14:paraId="09911EA7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450</w:t>
            </w:r>
          </w:p>
        </w:tc>
        <w:tc>
          <w:tcPr>
            <w:tcW w:w="1771" w:type="dxa"/>
            <w:vAlign w:val="top"/>
          </w:tcPr>
          <w:p w14:paraId="59159C53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0</w:t>
            </w:r>
          </w:p>
        </w:tc>
        <w:tc>
          <w:tcPr>
            <w:tcW w:w="2176" w:type="dxa"/>
            <w:vAlign w:val="top"/>
          </w:tcPr>
          <w:p w14:paraId="66E4AA68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</w:tr>
      <w:tr w14:paraId="5078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restart"/>
          </w:tcPr>
          <w:p w14:paraId="5479DFF7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Other Registration Items</w:t>
            </w:r>
          </w:p>
          <w:p w14:paraId="6259902D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其他项</w:t>
            </w:r>
          </w:p>
        </w:tc>
        <w:tc>
          <w:tcPr>
            <w:tcW w:w="2213" w:type="dxa"/>
            <w:vAlign w:val="top"/>
          </w:tcPr>
          <w:p w14:paraId="096DB0D0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Additional Paper</w:t>
            </w:r>
            <w:r>
              <w:rPr>
                <w:rFonts w:ascii="Cambria" w:hAnsi="Cambria" w:cs="Times New Roman"/>
                <w:color w:val="auto"/>
                <w:szCs w:val="21"/>
              </w:rPr>
              <w:br w:type="textWrapping"/>
            </w:r>
            <w:r>
              <w:rPr>
                <w:rFonts w:ascii="Cambria" w:hAnsi="Cambria" w:cs="Times New Roman"/>
                <w:color w:val="auto"/>
                <w:szCs w:val="21"/>
              </w:rPr>
              <w:t>*A registration combo only could cover two papers at most.</w:t>
            </w:r>
          </w:p>
          <w:p w14:paraId="6D6F934D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</w:rPr>
              <w:t>同</w:t>
            </w: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第</w:t>
            </w:r>
            <w:r>
              <w:rPr>
                <w:rFonts w:hint="eastAsia" w:ascii="Cambria" w:hAnsi="Cambria" w:cs="Times New Roman"/>
                <w:color w:val="auto"/>
                <w:szCs w:val="21"/>
              </w:rPr>
              <w:t>一</w:t>
            </w: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作</w:t>
            </w:r>
            <w:r>
              <w:rPr>
                <w:rFonts w:hint="eastAsia" w:ascii="Cambria" w:hAnsi="Cambria" w:cs="Times New Roman"/>
                <w:color w:val="auto"/>
                <w:szCs w:val="21"/>
              </w:rPr>
              <w:t>者的</w:t>
            </w:r>
            <w:r>
              <w:rPr>
                <w:rFonts w:ascii="Cambria" w:hAnsi="Cambria" w:cs="Times New Roman"/>
                <w:color w:val="auto"/>
                <w:szCs w:val="21"/>
              </w:rPr>
              <w:t>第二篇论文</w:t>
            </w:r>
          </w:p>
        </w:tc>
        <w:tc>
          <w:tcPr>
            <w:tcW w:w="1771" w:type="dxa"/>
            <w:vAlign w:val="top"/>
          </w:tcPr>
          <w:p w14:paraId="038ACC4E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450</w:t>
            </w:r>
          </w:p>
        </w:tc>
        <w:tc>
          <w:tcPr>
            <w:tcW w:w="1771" w:type="dxa"/>
            <w:vAlign w:val="top"/>
          </w:tcPr>
          <w:p w14:paraId="3AAF208F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  <w:tc>
          <w:tcPr>
            <w:tcW w:w="2176" w:type="dxa"/>
            <w:vAlign w:val="top"/>
          </w:tcPr>
          <w:p w14:paraId="3D150509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1</w:t>
            </w:r>
          </w:p>
        </w:tc>
      </w:tr>
      <w:tr w14:paraId="3876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continue"/>
          </w:tcPr>
          <w:p w14:paraId="0962A207">
            <w:pPr>
              <w:spacing w:line="0" w:lineRule="atLeast"/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2213" w:type="dxa"/>
            <w:vAlign w:val="top"/>
          </w:tcPr>
          <w:p w14:paraId="3D43FC0E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Additional Author(For a single paper with multiple authors registering):</w:t>
            </w:r>
            <w:r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  <w:t>•The first author will be charged at the standard paper registration rate.</w:t>
            </w:r>
            <w:r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  <w:t>•Subsequent co-authors will be charged at the Non-author Participants rate.</w:t>
            </w:r>
          </w:p>
          <w:p w14:paraId="76B5E638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一篇多个作者注册，第一作者按标准论文注册费收费，其余作者按非投稿参与者费用收费</w:t>
            </w:r>
          </w:p>
        </w:tc>
        <w:tc>
          <w:tcPr>
            <w:tcW w:w="1771" w:type="dxa"/>
            <w:vAlign w:val="top"/>
          </w:tcPr>
          <w:p w14:paraId="210C232B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450</w:t>
            </w:r>
          </w:p>
        </w:tc>
        <w:tc>
          <w:tcPr>
            <w:tcW w:w="1771" w:type="dxa"/>
            <w:vAlign w:val="top"/>
          </w:tcPr>
          <w:p w14:paraId="5CF2CD44">
            <w:pPr>
              <w:spacing w:line="0" w:lineRule="atLeast"/>
              <w:rPr>
                <w:rFonts w:hint="eastAsia" w:ascii="Cambria" w:hAnsi="Cambria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176" w:type="dxa"/>
            <w:vAlign w:val="top"/>
          </w:tcPr>
          <w:p w14:paraId="0AC6415C">
            <w:pPr>
              <w:spacing w:line="0" w:lineRule="atLeast"/>
              <w:rPr>
                <w:rFonts w:hint="eastAsia" w:ascii="Cambria" w:hAnsi="Cambria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1BE4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continue"/>
          </w:tcPr>
          <w:p w14:paraId="647C29E3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  <w:tc>
          <w:tcPr>
            <w:tcW w:w="2213" w:type="dxa"/>
          </w:tcPr>
          <w:p w14:paraId="229EC82C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Extra</w:t>
            </w:r>
            <w:r>
              <w:rPr>
                <w:rFonts w:ascii="Cambria" w:hAnsi="Cambria" w:cs="Times New Roman"/>
                <w:color w:val="auto"/>
                <w:szCs w:val="21"/>
              </w:rPr>
              <w:t xml:space="preserve"> Page Levy</w:t>
            </w:r>
          </w:p>
          <w:p w14:paraId="47B96C3E">
            <w:pPr>
              <w:spacing w:line="0" w:lineRule="atLeast"/>
              <w:rPr>
                <w:rFonts w:hint="default" w:ascii="Cambria" w:hAnsi="Cambria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超出15页的论文，每页需要支付的金额</w:t>
            </w:r>
          </w:p>
        </w:tc>
        <w:tc>
          <w:tcPr>
            <w:tcW w:w="1771" w:type="dxa"/>
          </w:tcPr>
          <w:p w14:paraId="5B0BE47D">
            <w:pPr>
              <w:spacing w:after="0" w:line="0" w:lineRule="atLeast"/>
              <w:rPr>
                <w:rFonts w:hint="eastAsia" w:ascii="Cambria" w:hAnsi="Cambria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60</w:t>
            </w:r>
            <w:r>
              <w:rPr>
                <w:rFonts w:ascii="Cambria" w:hAnsi="Cambria" w:cs="Times New Roman"/>
                <w:color w:val="auto"/>
                <w:szCs w:val="21"/>
              </w:rPr>
              <w:t>/page</w:t>
            </w:r>
          </w:p>
        </w:tc>
        <w:tc>
          <w:tcPr>
            <w:tcW w:w="1771" w:type="dxa"/>
          </w:tcPr>
          <w:p w14:paraId="0CA3BFF8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Each paper registration already includes one pack.</w:t>
            </w:r>
          </w:p>
        </w:tc>
        <w:tc>
          <w:tcPr>
            <w:tcW w:w="2176" w:type="dxa"/>
          </w:tcPr>
          <w:p w14:paraId="039B538A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---</w:t>
            </w:r>
            <w:bookmarkStart w:id="0" w:name="_GoBack"/>
            <w:bookmarkEnd w:id="0"/>
          </w:p>
        </w:tc>
      </w:tr>
      <w:tr w14:paraId="6D83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vMerge w:val="continue"/>
          </w:tcPr>
          <w:p w14:paraId="1E2607B8">
            <w:pPr>
              <w:spacing w:line="0" w:lineRule="atLeast"/>
              <w:rPr>
                <w:rFonts w:ascii="Cambria" w:hAnsi="Cambria" w:cs="Times New Roman"/>
                <w:color w:val="auto"/>
                <w:szCs w:val="21"/>
              </w:rPr>
            </w:pPr>
          </w:p>
        </w:tc>
        <w:tc>
          <w:tcPr>
            <w:tcW w:w="2213" w:type="dxa"/>
          </w:tcPr>
          <w:p w14:paraId="34C4CE31">
            <w:pPr>
              <w:spacing w:after="0" w:line="0" w:lineRule="atLeast"/>
              <w:rPr>
                <w:rFonts w:ascii="Cambria" w:hAnsi="Cambria" w:cs="Times New Roman"/>
                <w:color w:val="auto"/>
                <w:szCs w:val="21"/>
              </w:rPr>
            </w:pPr>
            <w:r>
              <w:rPr>
                <w:rFonts w:ascii="Cambria" w:hAnsi="Cambria" w:cs="Times New Roman"/>
                <w:color w:val="auto"/>
                <w:szCs w:val="21"/>
              </w:rPr>
              <w:t>Extra Banquet Fee</w:t>
            </w:r>
          </w:p>
          <w:p w14:paraId="47C64F84">
            <w:pPr>
              <w:spacing w:line="0" w:lineRule="atLeast"/>
              <w:rPr>
                <w:rFonts w:hint="default" w:ascii="Cambria" w:hAnsi="Cambria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Cambria" w:hAnsi="Cambria" w:cs="Times New Roman" w:eastAsiaTheme="minorEastAsia"/>
                <w:color w:val="auto"/>
                <w:szCs w:val="21"/>
                <w:lang w:val="en-US" w:eastAsia="zh-CN"/>
              </w:rPr>
              <w:t>(</w:t>
            </w:r>
            <w:r>
              <w:rPr>
                <w:rFonts w:ascii="Cambria" w:hAnsi="Cambria" w:cs="Times New Roman" w:eastAsiaTheme="minorEastAsia"/>
                <w:color w:val="auto"/>
                <w:sz w:val="21"/>
                <w:szCs w:val="21"/>
              </w:rPr>
              <w:t>For unregistered accompanying persons attending the banquet</w:t>
            </w:r>
            <w:r>
              <w:rPr>
                <w:rFonts w:hint="default" w:ascii="Cambria" w:hAnsi="Cambria" w:cs="Times New Roman" w:eastAsiaTheme="minorEastAsia"/>
                <w:color w:val="auto"/>
                <w:szCs w:val="21"/>
                <w:lang w:val="en-US" w:eastAsia="zh-CN"/>
              </w:rPr>
              <w:t>)</w:t>
            </w:r>
          </w:p>
          <w:p w14:paraId="51E79D95">
            <w:pPr>
              <w:spacing w:line="0" w:lineRule="atLeast"/>
              <w:rPr>
                <w:rFonts w:hint="default" w:ascii="Cambria" w:hAnsi="Cambria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附加宴会/1人</w:t>
            </w:r>
          </w:p>
        </w:tc>
        <w:tc>
          <w:tcPr>
            <w:tcW w:w="1771" w:type="dxa"/>
          </w:tcPr>
          <w:p w14:paraId="6858D03A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80</w:t>
            </w:r>
          </w:p>
        </w:tc>
        <w:tc>
          <w:tcPr>
            <w:tcW w:w="1771" w:type="dxa"/>
          </w:tcPr>
          <w:p w14:paraId="60EBC5A6">
            <w:pPr>
              <w:spacing w:line="0" w:lineRule="atLeast"/>
              <w:rPr>
                <w:rFonts w:hint="eastAsia" w:ascii="Cambria" w:hAnsi="Cambr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Cambria" w:hAnsi="Cambria" w:cs="Times New Roman" w:eastAsiaTheme="minorEastAsia"/>
                <w:color w:val="auto"/>
                <w:sz w:val="21"/>
                <w:szCs w:val="21"/>
              </w:rPr>
              <w:t>For unregistered accompanying persons attending the banquet</w:t>
            </w:r>
            <w:r>
              <w:rPr>
                <w:rFonts w:hint="eastAsia" w:ascii="Cambria" w:hAnsi="Cambria" w:cs="Times New Roman"/>
                <w:color w:val="auto"/>
                <w:sz w:val="21"/>
                <w:szCs w:val="21"/>
                <w:lang w:val="en-US" w:eastAsia="zh-CN"/>
              </w:rPr>
              <w:t>.</w:t>
            </w:r>
          </w:p>
          <w:p w14:paraId="54C9970B">
            <w:pPr>
              <w:spacing w:line="0" w:lineRule="atLeast"/>
              <w:rPr>
                <w:rFonts w:hint="default" w:ascii="Cambria" w:hAnsi="Cambr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mbria" w:hAnsi="Cambria" w:cs="Times New Roman"/>
                <w:color w:val="auto"/>
                <w:sz w:val="21"/>
                <w:szCs w:val="21"/>
                <w:lang w:val="en-US" w:eastAsia="zh-CN"/>
              </w:rPr>
              <w:t>未注册的陪同参加宴会者1人的费用</w:t>
            </w:r>
          </w:p>
        </w:tc>
        <w:tc>
          <w:tcPr>
            <w:tcW w:w="2176" w:type="dxa"/>
          </w:tcPr>
          <w:p w14:paraId="6A25A3DF">
            <w:pPr>
              <w:spacing w:line="0" w:lineRule="atLeast"/>
              <w:rPr>
                <w:rFonts w:hint="default" w:ascii="Cambria" w:hAnsi="Cambria" w:cs="Times New Roman"/>
                <w:color w:val="auto"/>
                <w:szCs w:val="21"/>
              </w:rPr>
            </w:pPr>
            <w:r>
              <w:rPr>
                <w:rFonts w:hint="eastAsia" w:ascii="Cambria" w:hAnsi="Cambria" w:cs="Times New Roman"/>
                <w:color w:val="auto"/>
                <w:szCs w:val="21"/>
                <w:lang w:val="en-US" w:eastAsia="zh-CN"/>
              </w:rPr>
              <w:t>---</w:t>
            </w:r>
          </w:p>
        </w:tc>
      </w:tr>
    </w:tbl>
    <w:p w14:paraId="087631B8">
      <w:pPr>
        <w:spacing w:line="0" w:lineRule="atLeast"/>
        <w:rPr>
          <w:rFonts w:hint="eastAsia" w:ascii="Cambria" w:hAnsi="Cambria"/>
          <w:color w:val="auto"/>
        </w:rPr>
      </w:pPr>
    </w:p>
    <w:p w14:paraId="781E4F83">
      <w:pPr>
        <w:spacing w:line="0" w:lineRule="atLeast"/>
        <w:rPr>
          <w:rFonts w:hint="eastAsia" w:ascii="Cambria" w:hAnsi="Cambria"/>
          <w:b/>
          <w:color w:val="auto"/>
          <w:lang w:val="en-US" w:eastAsia="zh-CN"/>
        </w:rPr>
      </w:pPr>
    </w:p>
    <w:p w14:paraId="26E9D9B4">
      <w:pPr>
        <w:pStyle w:val="6"/>
        <w:keepNext w:val="0"/>
        <w:keepLines w:val="0"/>
        <w:widowControl/>
        <w:suppressLineNumbers w:val="0"/>
      </w:pPr>
      <w:r>
        <w:t>a. 注册费包含：参会所有场次的入场权限、展览入场权限、会议资料包、一本纸质版会议日程手册，以及一份包含会议论文集的U盘</w:t>
      </w:r>
      <w:r>
        <w:rPr>
          <w:rFonts w:hint="eastAsia"/>
          <w:lang w:eastAsia="zh-CN"/>
        </w:rPr>
        <w:t>（</w:t>
      </w:r>
      <w:r>
        <w:rPr>
          <w:rFonts w:hint="eastAsia"/>
          <w:highlight w:val="yellow"/>
          <w:lang w:val="en-US" w:eastAsia="zh-CN"/>
        </w:rPr>
        <w:t>清单以当年会议最终情况为准</w:t>
      </w:r>
      <w:r>
        <w:rPr>
          <w:rFonts w:hint="eastAsia"/>
          <w:lang w:eastAsia="zh-CN"/>
        </w:rPr>
        <w:t>）</w:t>
      </w:r>
      <w:r>
        <w:t>。所有被接收的论文将发表在 Springer 的 LNCS 系列中。</w:t>
      </w:r>
    </w:p>
    <w:p w14:paraId="7CC8E8E6">
      <w:pPr>
        <w:pStyle w:val="6"/>
        <w:keepNext w:val="0"/>
        <w:keepLines w:val="0"/>
        <w:widowControl/>
        <w:suppressLineNumbers w:val="0"/>
      </w:pPr>
      <w:r>
        <w:t xml:space="preserve">b. 所有论文的注册费用需在 </w:t>
      </w:r>
      <w:r>
        <w:rPr>
          <w:rStyle w:val="10"/>
        </w:rPr>
        <w:t>2025年</w:t>
      </w:r>
      <w:r>
        <w:rPr>
          <w:rStyle w:val="10"/>
          <w:rFonts w:hint="eastAsia"/>
          <w:lang w:val="en-US" w:eastAsia="zh-CN"/>
        </w:rPr>
        <w:t>7</w:t>
      </w:r>
      <w:r>
        <w:rPr>
          <w:rStyle w:val="10"/>
        </w:rPr>
        <w:t>月</w:t>
      </w:r>
      <w:r>
        <w:rPr>
          <w:rStyle w:val="10"/>
          <w:rFonts w:hint="eastAsia"/>
          <w:lang w:val="en-US" w:eastAsia="zh-CN"/>
        </w:rPr>
        <w:t>15</w:t>
      </w:r>
      <w:r>
        <w:rPr>
          <w:rStyle w:val="10"/>
        </w:rPr>
        <w:t>日之前</w:t>
      </w:r>
      <w:r>
        <w:t xml:space="preserve"> 缴纳。只有在完成付款后，注册才被视为有效。否则，论文将不被收录进论文集中。</w:t>
      </w:r>
    </w:p>
    <w:p w14:paraId="1C524ACF">
      <w:pPr>
        <w:pStyle w:val="6"/>
        <w:keepNext w:val="0"/>
        <w:keepLines w:val="0"/>
        <w:widowControl/>
        <w:suppressLineNumbers w:val="0"/>
      </w:pPr>
      <w:r>
        <w:t>c. 一旦取消或撤稿，将不予退款。</w:t>
      </w:r>
    </w:p>
    <w:p w14:paraId="3F9723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="425" w:leftChars="0" w:hanging="425" w:firstLineChars="0"/>
        <w:textAlignment w:val="auto"/>
        <w:rPr>
          <w:rFonts w:hint="eastAsia" w:ascii="Cambria" w:hAnsi="Cambria"/>
          <w:b/>
          <w:color w:val="auto"/>
          <w:sz w:val="28"/>
          <w:szCs w:val="32"/>
          <w:lang w:val="en-US" w:eastAsia="zh-CN"/>
        </w:rPr>
      </w:pPr>
      <w:r>
        <w:rPr>
          <w:rFonts w:hint="eastAsia" w:ascii="Cambria" w:hAnsi="Cambria"/>
          <w:b/>
          <w:color w:val="auto"/>
          <w:sz w:val="28"/>
          <w:szCs w:val="32"/>
          <w:lang w:val="en-US" w:eastAsia="zh-CN"/>
        </w:rPr>
        <w:t>付款方式</w:t>
      </w:r>
    </w:p>
    <w:p w14:paraId="48E15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firstLine="480" w:firstLineChars="200"/>
        <w:textAlignment w:val="auto"/>
        <w:rPr>
          <w:rFonts w:hint="default" w:ascii="Cambria" w:hAnsi="Cambria"/>
          <w:b/>
          <w:color w:val="auto"/>
          <w:sz w:val="24"/>
          <w:szCs w:val="24"/>
          <w:lang w:val="en-US"/>
        </w:rPr>
      </w:pPr>
      <w:r>
        <w:rPr>
          <w:rFonts w:hint="eastAsia" w:ascii="Cambria" w:hAnsi="Cambria"/>
          <w:b w:val="0"/>
          <w:bCs/>
          <w:color w:val="auto"/>
          <w:sz w:val="24"/>
          <w:szCs w:val="24"/>
          <w:lang w:val="en-US" w:eastAsia="zh-CN"/>
        </w:rPr>
        <w:t>请登录系统完成参会或论文注册：</w:t>
      </w:r>
    </w:p>
    <w:p w14:paraId="69EE61FF">
      <w:pPr>
        <w:spacing w:line="0" w:lineRule="atLeast"/>
        <w:ind w:firstLine="420" w:firstLineChars="200"/>
        <w:rPr>
          <w:rFonts w:hint="eastAsia" w:ascii="Cambria" w:hAnsi="Cambria"/>
          <w:color w:val="auto"/>
        </w:rPr>
      </w:pPr>
      <w:r>
        <w:rPr>
          <w:rFonts w:hint="eastAsia" w:ascii="Cambria" w:hAnsi="Cambria"/>
          <w:color w:val="auto"/>
        </w:rPr>
        <w:fldChar w:fldCharType="begin"/>
      </w:r>
      <w:r>
        <w:rPr>
          <w:rFonts w:hint="eastAsia" w:ascii="Cambria" w:hAnsi="Cambria"/>
          <w:color w:val="auto"/>
        </w:rPr>
        <w:instrText xml:space="preserve"> HYPERLINK "https://smartconf.jp/auth/entry/iccse2025-reg" </w:instrText>
      </w:r>
      <w:r>
        <w:rPr>
          <w:rFonts w:hint="eastAsia" w:ascii="Cambria" w:hAnsi="Cambria"/>
          <w:color w:val="auto"/>
        </w:rPr>
        <w:fldChar w:fldCharType="separate"/>
      </w:r>
      <w:r>
        <w:rPr>
          <w:rStyle w:val="13"/>
          <w:rFonts w:hint="eastAsia" w:ascii="Cambria" w:hAnsi="Cambria"/>
          <w:color w:val="auto"/>
        </w:rPr>
        <w:t>https://smartconf.jp/auth/entry/iccse2025-reg</w:t>
      </w:r>
      <w:r>
        <w:rPr>
          <w:rFonts w:hint="eastAsia" w:ascii="Cambria" w:hAnsi="Cambria"/>
          <w:color w:val="auto"/>
        </w:rPr>
        <w:fldChar w:fldCharType="end"/>
      </w:r>
    </w:p>
    <w:p w14:paraId="56A0816C">
      <w:pPr>
        <w:spacing w:line="0" w:lineRule="atLeast"/>
        <w:ind w:firstLine="420" w:firstLineChars="200"/>
        <w:rPr>
          <w:rFonts w:hint="eastAsia" w:ascii="Cambria" w:hAnsi="Cambria"/>
          <w:color w:val="auto"/>
        </w:rPr>
      </w:pPr>
    </w:p>
    <w:p w14:paraId="236AA7CB">
      <w:pPr>
        <w:spacing w:line="0" w:lineRule="atLeast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请使用以下在线支付方式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4A84BC11">
      <w:pPr>
        <w:spacing w:line="0" w:lineRule="atLeast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VISA/MasterCard/JCB/AE/各类信用卡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F0AB142">
      <w:pPr>
        <w:spacing w:line="0" w:lineRule="atLeast"/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付款必须以日元（JPY）通过信用卡完成。</w:t>
      </w:r>
    </w:p>
    <w:p w14:paraId="03F2A996">
      <w:pPr>
        <w:spacing w:line="0" w:lineRule="atLeast"/>
        <w:ind w:firstLine="240" w:firstLineChars="100"/>
        <w:rPr>
          <w:rFonts w:ascii="宋体" w:hAnsi="宋体" w:eastAsia="宋体" w:cs="宋体"/>
          <w:sz w:val="24"/>
          <w:szCs w:val="24"/>
        </w:rPr>
      </w:pPr>
    </w:p>
    <w:p w14:paraId="6F7E8180">
      <w:pPr>
        <w:spacing w:line="0" w:lineRule="atLeast"/>
        <w:ind w:firstLine="241" w:firstLineChars="100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信用卡付款须知：</w:t>
      </w:r>
    </w:p>
    <w:p w14:paraId="3927CB7A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color w:val="auto"/>
        </w:rPr>
      </w:pPr>
      <w:r>
        <w:rPr>
          <w:color w:val="auto"/>
        </w:rPr>
        <w:t>付款时将需要输入一次性密码，请准备好与信用卡绑定的手机。</w:t>
      </w:r>
    </w:p>
    <w:p w14:paraId="6631B126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color w:val="auto"/>
        </w:rPr>
      </w:pPr>
      <w:r>
        <w:rPr>
          <w:color w:val="auto"/>
        </w:rPr>
        <w:t>请使用电脑完成付款流程，不要使用智能手机。（建议使用最新版的 Chrome 浏览器。）</w:t>
      </w:r>
    </w:p>
    <w:p w14:paraId="1504139A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color w:val="auto"/>
        </w:rPr>
      </w:pPr>
      <w:r>
        <w:rPr>
          <w:color w:val="auto"/>
        </w:rPr>
        <w:t>使用智能手机或非 Chrome 浏览器可能会导致信用卡支付时身份验证失败。</w:t>
      </w:r>
    </w:p>
    <w:p w14:paraId="3DC09291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color w:val="auto"/>
        </w:rPr>
      </w:pPr>
      <w:r>
        <w:rPr>
          <w:color w:val="auto"/>
        </w:rPr>
        <w:t>付款过程中，请勿点击“返回”按钮或取消按钮。</w:t>
      </w:r>
    </w:p>
    <w:p w14:paraId="3B6281B2">
      <w:pPr>
        <w:spacing w:line="0" w:lineRule="atLeast"/>
        <w:ind w:firstLine="241" w:firstLineChars="100"/>
        <w:rPr>
          <w:rFonts w:hint="default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对公转账信息：</w:t>
      </w:r>
    </w:p>
    <w:p w14:paraId="1ADE7B07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银行名称</w:t>
      </w:r>
      <w:r>
        <w:rPr>
          <w:rFonts w:hint="eastAsia"/>
          <w:color w:val="auto"/>
        </w:rPr>
        <w:t>: The Hokuriku Bank, Ltd.</w:t>
      </w:r>
    </w:p>
    <w:p w14:paraId="57B2E152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银行国际代码</w:t>
      </w:r>
      <w:r>
        <w:rPr>
          <w:rFonts w:hint="eastAsia"/>
          <w:color w:val="auto"/>
        </w:rPr>
        <w:t>: RIKBJPJT</w:t>
      </w:r>
    </w:p>
    <w:p w14:paraId="3334DFFA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分店名称</w:t>
      </w:r>
      <w:r>
        <w:rPr>
          <w:rFonts w:hint="eastAsia"/>
          <w:color w:val="auto"/>
        </w:rPr>
        <w:t>: Echizenmachi Branch</w:t>
      </w:r>
    </w:p>
    <w:p w14:paraId="1C0DE0D2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银行地址</w:t>
      </w:r>
      <w:r>
        <w:rPr>
          <w:rFonts w:hint="eastAsia"/>
          <w:color w:val="auto"/>
        </w:rPr>
        <w:t>: 1-1 Ichibanmachi, Toyama-shi, Toyama, 930-0061, JAPAN</w:t>
      </w:r>
    </w:p>
    <w:p w14:paraId="6BD405BC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账号</w:t>
      </w:r>
      <w:r>
        <w:rPr>
          <w:rFonts w:hint="eastAsia"/>
          <w:color w:val="auto"/>
        </w:rPr>
        <w:t>: 108-6075220</w:t>
      </w:r>
    </w:p>
    <w:p w14:paraId="1FEFACFA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账户持有人</w:t>
      </w:r>
      <w:r>
        <w:rPr>
          <w:rFonts w:hint="eastAsia"/>
          <w:color w:val="auto"/>
        </w:rPr>
        <w:t>: ICCSE2025</w:t>
      </w:r>
    </w:p>
    <w:p w14:paraId="78BFB87A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账户持有人的地址</w:t>
      </w:r>
      <w:r>
        <w:rPr>
          <w:rFonts w:hint="eastAsia"/>
          <w:color w:val="auto"/>
        </w:rPr>
        <w:t>: 2-25 Sakurabashidori, Toyama-shi, Toyama, 930-0004, JAPAN</w:t>
      </w:r>
    </w:p>
    <w:p w14:paraId="5D2FE9FC">
      <w:pPr>
        <w:pStyle w:val="6"/>
        <w:numPr>
          <w:ilvl w:val="0"/>
          <w:numId w:val="0"/>
        </w:numPr>
        <w:tabs>
          <w:tab w:val="left" w:pos="426"/>
        </w:tabs>
        <w:spacing w:before="0" w:beforeAutospacing="0" w:after="0" w:afterAutospacing="0"/>
        <w:ind w:left="426" w:leftChars="0"/>
        <w:jc w:val="both"/>
        <w:rPr>
          <w:rStyle w:val="10"/>
          <w:rFonts w:hint="eastAsia" w:ascii="Cambria" w:hAnsi="Cambria" w:eastAsia="宋体" w:cs="Times New Roman"/>
          <w:b w:val="0"/>
          <w:bCs/>
          <w:color w:val="FF0000"/>
        </w:rPr>
      </w:pPr>
      <w:r>
        <w:rPr>
          <w:rStyle w:val="10"/>
          <w:rFonts w:hint="eastAsia" w:ascii="Cambria" w:hAnsi="Cambria" w:eastAsia="宋体" w:cs="Times New Roman"/>
          <w:b w:val="0"/>
          <w:bCs/>
          <w:color w:val="FF0000"/>
        </w:rPr>
        <w:t>注：银行转账费用由参与者自行承担。</w:t>
      </w:r>
    </w:p>
    <w:p w14:paraId="41C70CC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left="420" w:leftChars="0" w:right="0" w:rightChars="0"/>
        <w:jc w:val="left"/>
        <w:rPr>
          <w:color w:val="auto"/>
        </w:rPr>
      </w:pPr>
    </w:p>
    <w:p w14:paraId="63DAF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leftChars="0"/>
        <w:textAlignment w:val="auto"/>
        <w:rPr>
          <w:color w:val="auto"/>
        </w:rPr>
      </w:pPr>
      <w:r>
        <w:rPr>
          <w:rFonts w:hint="eastAsia" w:ascii="Cambria" w:hAnsi="Cambria" w:eastAsiaTheme="minorEastAsia" w:cstheme="minorBidi"/>
          <w:b/>
          <w:color w:val="FF0000"/>
          <w:kern w:val="2"/>
          <w:sz w:val="28"/>
          <w:szCs w:val="32"/>
          <w:lang w:val="en-US" w:eastAsia="zh-CN" w:bidi="ar-SA"/>
        </w:rPr>
        <w:t>发票与收据</w:t>
      </w:r>
      <w:r>
        <w:rPr>
          <w:color w:val="auto"/>
        </w:rPr>
        <w:br w:type="textWrapping"/>
      </w:r>
      <w:r>
        <w:rPr>
          <w:color w:val="auto"/>
        </w:rPr>
        <w:t>收据可在“</w:t>
      </w:r>
      <w:r>
        <w:rPr>
          <w:rFonts w:hint="eastAsia"/>
          <w:color w:val="auto"/>
          <w:lang w:val="en-US" w:eastAsia="zh-CN"/>
        </w:rPr>
        <w:t>MyPage</w:t>
      </w:r>
      <w:r>
        <w:rPr>
          <w:color w:val="auto"/>
        </w:rPr>
        <w:t>”中下载，您可以在系统中修改发票或收据上的姓名。</w:t>
      </w:r>
      <w:r>
        <w:rPr>
          <w:color w:val="auto"/>
        </w:rPr>
        <w:br w:type="textWrapping"/>
      </w:r>
      <w:r>
        <w:rPr>
          <w:color w:val="auto"/>
        </w:rPr>
        <w:t>详情请参阅</w:t>
      </w:r>
      <w:r>
        <w:rPr>
          <w:rFonts w:hint="eastAsia"/>
          <w:color w:val="auto"/>
          <w:lang w:val="en-US" w:eastAsia="zh-CN"/>
        </w:rPr>
        <w:t>以下说明书</w:t>
      </w:r>
      <w:r>
        <w:rPr>
          <w:rFonts w:hint="eastAsia"/>
          <w:color w:val="auto"/>
          <w:lang w:eastAsia="zh-CN"/>
        </w:rPr>
        <w:t>。</w:t>
      </w:r>
    </w:p>
    <w:p w14:paraId="2150F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leftChars="0"/>
        <w:textAlignment w:val="auto"/>
        <w:rPr>
          <w:rFonts w:hint="default" w:ascii="Cambria" w:hAnsi="Cambria" w:eastAsiaTheme="minorEastAsia" w:cstheme="minorBidi"/>
          <w:b/>
          <w:color w:val="auto"/>
          <w:kern w:val="2"/>
          <w:sz w:val="28"/>
          <w:szCs w:val="32"/>
          <w:lang w:val="en-US" w:eastAsia="zh-CN" w:bidi="ar-SA"/>
        </w:rPr>
      </w:pPr>
      <w:r>
        <w:rPr>
          <w:rFonts w:hint="eastAsia" w:ascii="Cambria" w:hAnsi="Cambria" w:eastAsiaTheme="minorEastAsia" w:cstheme="minorBidi"/>
          <w:b/>
          <w:color w:val="FF0000"/>
          <w:kern w:val="2"/>
          <w:sz w:val="28"/>
          <w:szCs w:val="32"/>
          <w:lang w:val="en-US" w:eastAsia="zh-CN" w:bidi="ar-SA"/>
        </w:rPr>
        <w:t>操作说明</w:t>
      </w:r>
    </w:p>
    <w:p w14:paraId="00F28262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注册说明书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HYPERLINK "https://help.smartconf.jp/en/help/756" \t "https://app.slack.com/client/T08Q7LUJHHV/_blank" </w:instrText>
      </w:r>
      <w:r>
        <w:rPr>
          <w:rFonts w:hint="eastAsia"/>
          <w:color w:val="auto"/>
        </w:rPr>
        <w:fldChar w:fldCharType="separate"/>
      </w:r>
      <w:r>
        <w:rPr>
          <w:rFonts w:hint="eastAsia"/>
          <w:color w:val="auto"/>
        </w:rPr>
        <w:t>https://help.smartconf.jp/en/help/756</w:t>
      </w:r>
      <w:r>
        <w:rPr>
          <w:rFonts w:hint="eastAsia"/>
          <w:color w:val="auto"/>
        </w:rPr>
        <w:fldChar w:fldCharType="end"/>
      </w:r>
    </w:p>
    <w:p w14:paraId="2EFF0789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付款说明书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HYPERLINK "https://help.smartconf.jp/en/help/2704" \t "https://app.slack.com/client/T08Q7LUJHHV/_blank" </w:instrText>
      </w:r>
      <w:r>
        <w:rPr>
          <w:rFonts w:hint="eastAsia"/>
          <w:color w:val="auto"/>
        </w:rPr>
        <w:fldChar w:fldCharType="separate"/>
      </w:r>
      <w:r>
        <w:rPr>
          <w:rFonts w:hint="eastAsia"/>
          <w:color w:val="auto"/>
        </w:rPr>
        <w:t>https://help.smartconf.jp/en/help/2704</w:t>
      </w:r>
      <w:r>
        <w:rPr>
          <w:rFonts w:hint="eastAsia"/>
          <w:color w:val="auto"/>
        </w:rPr>
        <w:fldChar w:fldCharType="end"/>
      </w:r>
    </w:p>
    <w:p w14:paraId="22C2E535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/>
          <w:color w:val="auto"/>
          <w:lang w:val="en-US" w:eastAsia="zh-CN"/>
        </w:rPr>
        <w:t>下载</w:t>
      </w:r>
      <w:r>
        <w:rPr>
          <w:rFonts w:hint="eastAsia"/>
          <w:color w:val="auto"/>
        </w:rPr>
        <w:t>invoice</w:t>
      </w:r>
      <w:r>
        <w:rPr>
          <w:rFonts w:hint="eastAsia"/>
          <w:color w:val="auto"/>
          <w:lang w:val="en-US" w:eastAsia="zh-CN"/>
        </w:rPr>
        <w:t>和</w:t>
      </w:r>
      <w:r>
        <w:rPr>
          <w:rFonts w:hint="eastAsia"/>
          <w:color w:val="auto"/>
        </w:rPr>
        <w:t>receipt</w:t>
      </w:r>
      <w:r>
        <w:rPr>
          <w:rFonts w:hint="eastAsia"/>
          <w:color w:val="auto"/>
          <w:lang w:val="en-US" w:eastAsia="zh-CN"/>
        </w:rPr>
        <w:t>说明书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HYPERLINK "https://help.smartconf.jp/en/help/705" \t "https://app.slack.com/client/T08Q7LUJHHV/_blank" </w:instrText>
      </w:r>
      <w:r>
        <w:rPr>
          <w:rFonts w:hint="eastAsia"/>
          <w:color w:val="auto"/>
        </w:rPr>
        <w:fldChar w:fldCharType="separate"/>
      </w:r>
      <w:r>
        <w:rPr>
          <w:rFonts w:hint="eastAsia"/>
          <w:color w:val="auto"/>
        </w:rPr>
        <w:t>https://help.smartconf.jp/en/help/705</w:t>
      </w:r>
      <w:r>
        <w:rPr>
          <w:rFonts w:hint="eastAsia"/>
          <w:color w:val="auto"/>
        </w:rPr>
        <w:fldChar w:fldCharType="end"/>
      </w:r>
    </w:p>
    <w:p w14:paraId="4226F8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left="425" w:leftChars="0" w:hanging="425" w:firstLineChars="0"/>
        <w:textAlignment w:val="auto"/>
        <w:rPr>
          <w:rFonts w:hint="eastAsia" w:ascii="Cambria" w:hAnsi="Cambria" w:eastAsiaTheme="minorEastAsia" w:cstheme="minorBidi"/>
          <w:b/>
          <w:color w:val="auto"/>
          <w:kern w:val="2"/>
          <w:sz w:val="28"/>
          <w:szCs w:val="32"/>
          <w:lang w:val="en-US" w:eastAsia="zh-CN" w:bidi="ar-SA"/>
        </w:rPr>
      </w:pPr>
      <w:r>
        <w:rPr>
          <w:rFonts w:hint="eastAsia" w:ascii="Cambria" w:hAnsi="Cambria" w:eastAsiaTheme="minorEastAsia" w:cstheme="minorBidi"/>
          <w:b/>
          <w:color w:val="auto"/>
          <w:kern w:val="2"/>
          <w:sz w:val="28"/>
          <w:szCs w:val="32"/>
          <w:lang w:val="en-US" w:eastAsia="zh-CN" w:bidi="ar-SA"/>
        </w:rPr>
        <w:t>付款凭证确认</w:t>
      </w:r>
    </w:p>
    <w:p w14:paraId="2CADE27D">
      <w:pPr>
        <w:numPr>
          <w:ilvl w:val="0"/>
          <w:numId w:val="0"/>
        </w:numPr>
        <w:spacing w:line="0" w:lineRule="atLeast"/>
        <w:ind w:left="239" w:leftChars="114" w:firstLine="0" w:firstLineChars="0"/>
        <w:rPr>
          <w:rFonts w:hint="eastAsia"/>
          <w:lang w:eastAsia="zh-CN"/>
        </w:rPr>
      </w:pPr>
      <w:r>
        <w:t xml:space="preserve">请通过 </w:t>
      </w:r>
      <w:r>
        <w:fldChar w:fldCharType="begin"/>
      </w:r>
      <w:r>
        <w:instrText xml:space="preserve"> HYPERLINK "http://ieee-iccse.org/registration.html" \t "C:\\Users\\ByC21\\AppData\\Local\\Temp\\_new" </w:instrText>
      </w:r>
      <w:r>
        <w:fldChar w:fldCharType="separate"/>
      </w:r>
      <w:r>
        <w:t>http://ieee-iccse.org/registration.html</w:t>
      </w:r>
      <w:r>
        <w:fldChar w:fldCharType="end"/>
      </w:r>
      <w:r>
        <w:t xml:space="preserve"> </w:t>
      </w:r>
      <w:r>
        <w:rPr>
          <w:rFonts w:hint="eastAsia"/>
          <w:lang w:val="en-US" w:eastAsia="zh-CN"/>
        </w:rPr>
        <w:t>下载注册表，填写并</w:t>
      </w:r>
      <w:r>
        <w:t>将注册表发送至 iccse@outlook.com（截止日期为 2025 年 7 月 15 日）</w:t>
      </w:r>
      <w:r>
        <w:rPr>
          <w:rFonts w:hint="eastAsia"/>
          <w:lang w:eastAsia="zh-CN"/>
        </w:rPr>
        <w:t>。</w:t>
      </w:r>
    </w:p>
    <w:p w14:paraId="537AB48E">
      <w:pPr>
        <w:numPr>
          <w:ilvl w:val="0"/>
          <w:numId w:val="0"/>
        </w:numPr>
        <w:spacing w:line="0" w:lineRule="atLeast"/>
        <w:ind w:left="239" w:leftChars="114" w:firstLine="0" w:firstLineChars="0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邮件名称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：论文编号（Paper ID）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。</w:t>
      </w:r>
    </w:p>
    <w:p w14:paraId="6381E45D">
      <w:pPr>
        <w:numPr>
          <w:ilvl w:val="0"/>
          <w:numId w:val="0"/>
        </w:numPr>
        <w:spacing w:line="0" w:lineRule="atLeast"/>
        <w:ind w:left="239" w:leftChars="114" w:firstLine="0" w:firstLineChars="0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</w:p>
    <w:p w14:paraId="1560FBDD">
      <w:pPr>
        <w:numPr>
          <w:ilvl w:val="0"/>
          <w:numId w:val="1"/>
        </w:numPr>
        <w:spacing w:line="0" w:lineRule="atLeast"/>
        <w:ind w:left="425" w:leftChars="0" w:hanging="425" w:firstLineChars="0"/>
        <w:rPr>
          <w:rFonts w:hint="default" w:ascii="Cambria" w:hAnsi="Cambria" w:eastAsiaTheme="minorEastAsia" w:cstheme="minorBidi"/>
          <w:b/>
          <w:color w:val="auto"/>
          <w:kern w:val="2"/>
          <w:sz w:val="28"/>
          <w:szCs w:val="32"/>
          <w:lang w:val="en-US" w:eastAsia="zh-CN" w:bidi="ar-SA"/>
        </w:rPr>
      </w:pPr>
      <w:r>
        <w:rPr>
          <w:rFonts w:hint="eastAsia" w:ascii="Cambria" w:hAnsi="Cambria" w:eastAsiaTheme="minorEastAsia" w:cstheme="minorBidi"/>
          <w:b/>
          <w:color w:val="auto"/>
          <w:kern w:val="2"/>
          <w:sz w:val="28"/>
          <w:szCs w:val="32"/>
          <w:lang w:val="en-US" w:eastAsia="zh-CN" w:bidi="ar-SA"/>
        </w:rPr>
        <w:t>联系我们</w:t>
      </w:r>
    </w:p>
    <w:p w14:paraId="410D02ED">
      <w:pPr>
        <w:numPr>
          <w:ilvl w:val="0"/>
          <w:numId w:val="0"/>
        </w:numPr>
        <w:spacing w:line="0" w:lineRule="atLeast"/>
        <w:ind w:leftChars="0"/>
        <w:rPr>
          <w:rFonts w:hint="default" w:ascii="Cambria" w:hAnsi="Cambria"/>
          <w:b/>
          <w:color w:val="auto"/>
          <w:lang w:val="en-US" w:eastAsia="zh-CN"/>
        </w:rPr>
      </w:pPr>
    </w:p>
    <w:p w14:paraId="0DFAB2A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00" w:afterAutospacing="0"/>
        <w:ind w:leftChars="0" w:right="0" w:rightChars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系统技术问题：</w:t>
      </w:r>
      <w:r>
        <w:rPr>
          <w:rStyle w:val="12"/>
          <w:rFonts w:hint="eastAsia" w:ascii="Cambria" w:hAnsi="Cambria" w:eastAsia="宋体" w:cs="Times New Roman"/>
          <w:color w:val="auto"/>
          <w:kern w:val="2"/>
          <w:sz w:val="21"/>
          <w:szCs w:val="22"/>
          <w:highlight w:val="yellow"/>
          <w:lang w:val="en-US" w:eastAsia="zh-CN" w:bidi="ar-SA"/>
        </w:rPr>
        <w:fldChar w:fldCharType="begin"/>
      </w:r>
      <w:r>
        <w:rPr>
          <w:rStyle w:val="12"/>
          <w:rFonts w:hint="eastAsia" w:ascii="Cambria" w:hAnsi="Cambria" w:eastAsia="宋体" w:cs="Times New Roman"/>
          <w:color w:val="auto"/>
          <w:kern w:val="2"/>
          <w:sz w:val="21"/>
          <w:szCs w:val="22"/>
          <w:highlight w:val="yellow"/>
          <w:lang w:val="en-US" w:eastAsia="zh-CN" w:bidi="ar-SA"/>
        </w:rPr>
        <w:instrText xml:space="preserve"> HYPERLINK "mailto:iccse2025_reg@pcojapan.jp" \t "https://app.slack.com/client/T08Q7LUJHHV/_blank" </w:instrText>
      </w:r>
      <w:r>
        <w:rPr>
          <w:rStyle w:val="12"/>
          <w:rFonts w:hint="eastAsia" w:ascii="Cambria" w:hAnsi="Cambria" w:eastAsia="宋体" w:cs="Times New Roman"/>
          <w:color w:val="auto"/>
          <w:kern w:val="2"/>
          <w:sz w:val="21"/>
          <w:szCs w:val="22"/>
          <w:highlight w:val="yellow"/>
          <w:lang w:val="en-US" w:eastAsia="zh-CN" w:bidi="ar-SA"/>
        </w:rPr>
        <w:fldChar w:fldCharType="separate"/>
      </w:r>
      <w:r>
        <w:rPr>
          <w:rStyle w:val="12"/>
          <w:rFonts w:hint="default" w:ascii="Cambria" w:hAnsi="Cambria" w:eastAsia="宋体" w:cs="Times New Roman"/>
          <w:color w:val="auto"/>
          <w:kern w:val="2"/>
          <w:sz w:val="21"/>
          <w:szCs w:val="22"/>
          <w:highlight w:val="yellow"/>
          <w:lang w:val="en-US" w:eastAsia="zh-CN" w:bidi="ar-SA"/>
        </w:rPr>
        <w:t>iccse2025_reg@pcojapan.jp</w:t>
      </w:r>
      <w:r>
        <w:rPr>
          <w:rStyle w:val="12"/>
          <w:rFonts w:hint="default" w:ascii="Cambria" w:hAnsi="Cambria" w:eastAsia="宋体" w:cs="Times New Roman"/>
          <w:color w:val="auto"/>
          <w:kern w:val="2"/>
          <w:sz w:val="21"/>
          <w:szCs w:val="22"/>
          <w:highlight w:val="yellow"/>
          <w:lang w:val="en-US" w:eastAsia="zh-CN" w:bidi="ar-SA"/>
        </w:rPr>
        <w:fldChar w:fldCharType="end"/>
      </w:r>
    </w:p>
    <w:p w14:paraId="24ADCE2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00" w:afterAutospacing="0"/>
        <w:ind w:leftChars="0" w:right="0" w:rightChars="0" w:firstLine="480" w:firstLineChars="200"/>
        <w:jc w:val="both"/>
        <w:rPr>
          <w:rStyle w:val="12"/>
          <w:rFonts w:hint="eastAsia" w:ascii="Cambria" w:hAnsi="Cambria" w:eastAsia="宋体" w:cs="Times New Roman"/>
          <w:color w:val="auto"/>
          <w:kern w:val="2"/>
          <w:sz w:val="21"/>
          <w:szCs w:val="22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其        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12"/>
          <w:rFonts w:hint="eastAsia" w:ascii="Cambria" w:hAnsi="Cambria" w:eastAsia="宋体" w:cs="Times New Roman"/>
          <w:color w:val="auto"/>
          <w:kern w:val="2"/>
          <w:sz w:val="21"/>
          <w:szCs w:val="22"/>
          <w:highlight w:val="yellow"/>
          <w:lang w:val="en-US" w:eastAsia="zh-CN" w:bidi="ar-SA"/>
        </w:rPr>
        <w:fldChar w:fldCharType="begin"/>
      </w:r>
      <w:r>
        <w:rPr>
          <w:rStyle w:val="12"/>
          <w:rFonts w:hint="eastAsia" w:ascii="Cambria" w:hAnsi="Cambria" w:eastAsia="宋体" w:cs="Times New Roman"/>
          <w:color w:val="auto"/>
          <w:kern w:val="2"/>
          <w:sz w:val="21"/>
          <w:szCs w:val="22"/>
          <w:highlight w:val="yellow"/>
          <w:lang w:val="en-US" w:eastAsia="zh-CN" w:bidi="ar-SA"/>
        </w:rPr>
        <w:instrText xml:space="preserve"> HYPERLINK "mailto:iccse@outlook.com" </w:instrText>
      </w:r>
      <w:r>
        <w:rPr>
          <w:rStyle w:val="12"/>
          <w:rFonts w:hint="eastAsia" w:ascii="Cambria" w:hAnsi="Cambria" w:eastAsia="宋体" w:cs="Times New Roman"/>
          <w:color w:val="auto"/>
          <w:kern w:val="2"/>
          <w:sz w:val="21"/>
          <w:szCs w:val="22"/>
          <w:highlight w:val="yellow"/>
          <w:lang w:val="en-US" w:eastAsia="zh-CN" w:bidi="ar-SA"/>
        </w:rPr>
        <w:fldChar w:fldCharType="separate"/>
      </w:r>
      <w:r>
        <w:rPr>
          <w:rStyle w:val="12"/>
          <w:rFonts w:hint="eastAsia" w:ascii="Cambria" w:hAnsi="Cambria" w:eastAsia="宋体" w:cs="Times New Roman"/>
          <w:color w:val="auto"/>
          <w:kern w:val="2"/>
          <w:sz w:val="21"/>
          <w:szCs w:val="22"/>
          <w:highlight w:val="yellow"/>
          <w:lang w:val="en-US" w:eastAsia="zh-CN" w:bidi="ar-SA"/>
        </w:rPr>
        <w:t>iccse@outlook.com</w:t>
      </w:r>
      <w:r>
        <w:rPr>
          <w:rStyle w:val="12"/>
          <w:rFonts w:hint="eastAsia" w:ascii="Cambria" w:hAnsi="Cambria" w:eastAsia="宋体" w:cs="Times New Roman"/>
          <w:color w:val="auto"/>
          <w:kern w:val="2"/>
          <w:sz w:val="21"/>
          <w:szCs w:val="22"/>
          <w:highlight w:val="yellow"/>
          <w:lang w:val="en-US" w:eastAsia="zh-CN" w:bidi="ar-SA"/>
        </w:rPr>
        <w:fldChar w:fldCharType="end"/>
      </w:r>
    </w:p>
    <w:p w14:paraId="39D4D2DC">
      <w:pP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br w:type="page"/>
      </w:r>
    </w:p>
    <w:p w14:paraId="5D76C01C">
      <w:pPr>
        <w:spacing w:line="360" w:lineRule="auto"/>
        <w:rPr>
          <w:rFonts w:ascii="Cambria" w:hAnsi="Cambria"/>
          <w:bCs/>
          <w:color w:val="002060"/>
          <w:sz w:val="36"/>
          <w:szCs w:val="32"/>
        </w:rPr>
      </w:pPr>
      <w:r>
        <w:rPr>
          <w:rFonts w:ascii="Cambria" w:hAnsi="Cambria"/>
          <w:bCs/>
          <w:color w:val="002060"/>
          <w:sz w:val="36"/>
          <w:szCs w:val="32"/>
        </w:rPr>
        <w:t>Annex: Registration Form</w:t>
      </w:r>
    </w:p>
    <w:p w14:paraId="0B89DD37">
      <w:pPr>
        <w:spacing w:line="360" w:lineRule="auto"/>
        <w:rPr>
          <w:rFonts w:ascii="Cambria" w:hAnsi="Cambria"/>
          <w:bCs/>
          <w:color w:val="002060"/>
          <w:sz w:val="28"/>
          <w:szCs w:val="24"/>
        </w:rPr>
      </w:pPr>
    </w:p>
    <w:tbl>
      <w:tblPr>
        <w:tblStyle w:val="7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2"/>
      </w:tblGrid>
      <w:tr w14:paraId="4FD36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2" w:type="dxa"/>
            <w:noWrap w:val="0"/>
            <w:vAlign w:val="center"/>
          </w:tcPr>
          <w:p w14:paraId="33653A1D">
            <w:pPr>
              <w:jc w:val="center"/>
              <w:rPr>
                <w:rStyle w:val="20"/>
                <w:rFonts w:ascii="Cambria" w:hAnsi="Cambria" w:cs="Arial"/>
                <w:color w:val="002060"/>
                <w:sz w:val="22"/>
              </w:rPr>
            </w:pPr>
            <w:r>
              <w:rPr>
                <w:rFonts w:ascii="Cambria" w:hAnsi="Cambria" w:eastAsia="Times New Roman"/>
                <w:bCs/>
                <w:color w:val="002060"/>
                <w:sz w:val="22"/>
                <w:lang w:val="en-SG"/>
              </w:rPr>
              <w:t xml:space="preserve">***** </w:t>
            </w:r>
            <w:r>
              <w:rPr>
                <w:rFonts w:ascii="Cambria" w:hAnsi="Cambria" w:eastAsia="Times New Roman"/>
                <w:bCs/>
                <w:color w:val="002060"/>
                <w:sz w:val="40"/>
                <w:szCs w:val="32"/>
                <w:lang w:val="en-SG"/>
              </w:rPr>
              <w:t>ICCSE 202</w:t>
            </w:r>
            <w:r>
              <w:rPr>
                <w:rFonts w:hint="eastAsia" w:ascii="Cambria" w:hAnsi="Cambria" w:eastAsia="宋体"/>
                <w:bCs/>
                <w:color w:val="002060"/>
                <w:sz w:val="40"/>
                <w:szCs w:val="32"/>
                <w:lang w:val="en-US" w:eastAsia="zh-CN"/>
              </w:rPr>
              <w:t>5</w:t>
            </w:r>
            <w:r>
              <w:rPr>
                <w:rFonts w:ascii="Cambria" w:hAnsi="Cambria" w:eastAsia="Times New Roman"/>
                <w:bCs/>
                <w:color w:val="002060"/>
                <w:sz w:val="40"/>
                <w:szCs w:val="32"/>
                <w:lang w:val="en-SG"/>
              </w:rPr>
              <w:t xml:space="preserve"> REGISTRATION FORM </w:t>
            </w:r>
            <w:r>
              <w:rPr>
                <w:rFonts w:ascii="Cambria" w:hAnsi="Cambria" w:eastAsia="Times New Roman"/>
                <w:bCs/>
                <w:color w:val="002060"/>
                <w:sz w:val="22"/>
                <w:lang w:val="en-SG"/>
              </w:rPr>
              <w:t>*****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br w:type="textWrapping"/>
            </w:r>
            <w:r>
              <w:rPr>
                <w:rStyle w:val="20"/>
                <w:rFonts w:ascii="Cambria" w:hAnsi="Cambria" w:cs="Arial"/>
                <w:color w:val="002060"/>
                <w:sz w:val="22"/>
              </w:rPr>
              <w:t>The 1</w:t>
            </w:r>
            <w:r>
              <w:rPr>
                <w:rStyle w:val="20"/>
                <w:rFonts w:hint="eastAsia" w:ascii="Cambria" w:hAnsi="Cambria" w:cs="Arial"/>
                <w:color w:val="002060"/>
                <w:sz w:val="22"/>
                <w:lang w:val="en-US" w:eastAsia="zh-CN"/>
              </w:rPr>
              <w:t>9</w:t>
            </w:r>
            <w:r>
              <w:rPr>
                <w:rStyle w:val="20"/>
                <w:rFonts w:ascii="Cambria" w:hAnsi="Cambria" w:cs="Arial"/>
                <w:color w:val="002060"/>
                <w:sz w:val="22"/>
                <w:vertAlign w:val="superscript"/>
              </w:rPr>
              <w:t>th</w:t>
            </w:r>
            <w:r>
              <w:rPr>
                <w:rStyle w:val="20"/>
                <w:rFonts w:ascii="Cambria" w:hAnsi="Cambria" w:cs="Arial"/>
                <w:color w:val="002060"/>
                <w:sz w:val="22"/>
              </w:rPr>
              <w:t xml:space="preserve"> International Conference on Computer Science &amp; Education</w:t>
            </w:r>
          </w:p>
          <w:p w14:paraId="0F486A34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August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 </w:t>
            </w:r>
            <w:r>
              <w:rPr>
                <w:rFonts w:hint="eastAsia" w:ascii="Cambria" w:hAnsi="Cambria"/>
                <w:color w:val="002060"/>
                <w:sz w:val="22"/>
                <w:lang w:val="en-US" w:eastAsia="zh-CN"/>
              </w:rPr>
              <w:t>19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-2</w:t>
            </w:r>
            <w:r>
              <w:rPr>
                <w:rFonts w:hint="eastAsia" w:ascii="Cambria" w:hAnsi="Cambria"/>
                <w:color w:val="002060"/>
                <w:sz w:val="22"/>
                <w:lang w:val="en-US" w:eastAsia="zh-CN"/>
              </w:rPr>
              <w:t>4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, 202</w:t>
            </w:r>
            <w:r>
              <w:rPr>
                <w:rFonts w:hint="eastAsia" w:ascii="Cambria" w:hAnsi="Cambria"/>
                <w:color w:val="002060"/>
                <w:sz w:val="22"/>
                <w:lang w:val="en-US" w:eastAsia="zh-CN"/>
              </w:rPr>
              <w:t>5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. </w:t>
            </w:r>
            <w:r>
              <w:rPr>
                <w:rFonts w:hint="eastAsia" w:ascii="Cambria" w:hAnsi="Cambria"/>
                <w:color w:val="002060"/>
                <w:sz w:val="22"/>
                <w:lang w:val="en-US" w:eastAsia="zh-CN"/>
              </w:rPr>
              <w:t>Osaka, Fukui, Japan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.</w:t>
            </w:r>
          </w:p>
          <w:p w14:paraId="0649DE40">
            <w:pPr>
              <w:jc w:val="center"/>
              <w:rPr>
                <w:rFonts w:ascii="Cambria" w:hAnsi="Cambria"/>
                <w:bCs/>
                <w:color w:val="002060"/>
                <w:sz w:val="22"/>
                <w:lang w:val="en-SG"/>
              </w:rPr>
            </w:pPr>
          </w:p>
          <w:p w14:paraId="5296DD4E">
            <w:pPr>
              <w:jc w:val="left"/>
              <w:rPr>
                <w:rFonts w:ascii="Cambria" w:hAnsi="Cambria"/>
                <w:color w:val="002060"/>
                <w:sz w:val="22"/>
              </w:rPr>
            </w:pPr>
            <w:r>
              <w:rPr>
                <w:rFonts w:ascii="Cambria" w:hAnsi="Cambria"/>
                <w:color w:val="002060"/>
                <w:sz w:val="22"/>
              </w:rPr>
              <w:t>Notes:</w:t>
            </w:r>
          </w:p>
          <w:p w14:paraId="5F6564EB">
            <w:pPr>
              <w:numPr>
                <w:ilvl w:val="0"/>
                <w:numId w:val="4"/>
              </w:numPr>
              <w:ind w:left="229" w:hanging="228" w:hangingChars="104"/>
              <w:jc w:val="left"/>
              <w:rPr>
                <w:rFonts w:ascii="Cambria" w:hAnsi="Cambria"/>
                <w:color w:val="002060"/>
                <w:sz w:val="22"/>
                <w:szCs w:val="24"/>
              </w:rPr>
            </w:pPr>
            <w:r>
              <w:rPr>
                <w:rFonts w:ascii="Cambria" w:hAnsi="Cambria"/>
                <w:color w:val="002060"/>
                <w:sz w:val="22"/>
              </w:rPr>
              <w:t xml:space="preserve">Please </w:t>
            </w:r>
            <w:r>
              <w:rPr>
                <w:rFonts w:hint="eastAsia" w:ascii="Cambria" w:hAnsi="Cambria"/>
                <w:color w:val="002060"/>
                <w:sz w:val="22"/>
              </w:rPr>
              <w:t>complete</w:t>
            </w:r>
            <w:r>
              <w:rPr>
                <w:rFonts w:ascii="Cambria" w:hAnsi="Cambria"/>
                <w:color w:val="002060"/>
                <w:sz w:val="22"/>
              </w:rPr>
              <w:t xml:space="preserve"> your registration by</w:t>
            </w:r>
            <w:r>
              <w:rPr>
                <w:rFonts w:ascii="Cambria" w:hAnsi="Cambria"/>
                <w:color w:val="002060"/>
                <w:sz w:val="22"/>
                <w:highlight w:val="yellow"/>
              </w:rPr>
              <w:t xml:space="preserve"> </w:t>
            </w:r>
            <w:r>
              <w:rPr>
                <w:rFonts w:hint="eastAsia" w:ascii="Cambria" w:hAnsi="Cambria"/>
                <w:color w:val="002060"/>
                <w:sz w:val="22"/>
                <w:highlight w:val="yellow"/>
              </w:rPr>
              <w:t>J</w:t>
            </w:r>
            <w:r>
              <w:rPr>
                <w:rFonts w:hint="eastAsia" w:ascii="Cambria" w:hAnsi="Cambria"/>
                <w:color w:val="002060"/>
                <w:sz w:val="22"/>
                <w:highlight w:val="yellow"/>
                <w:lang w:val="en-US" w:eastAsia="zh-CN"/>
              </w:rPr>
              <w:t>uly</w:t>
            </w:r>
            <w:r>
              <w:rPr>
                <w:rFonts w:ascii="Cambria" w:hAnsi="Cambria"/>
                <w:color w:val="002060"/>
                <w:sz w:val="22"/>
                <w:highlight w:val="yellow"/>
              </w:rPr>
              <w:t xml:space="preserve"> </w:t>
            </w:r>
            <w:r>
              <w:rPr>
                <w:rFonts w:hint="eastAsia" w:ascii="Cambria" w:hAnsi="Cambria"/>
                <w:color w:val="002060"/>
                <w:sz w:val="22"/>
                <w:highlight w:val="yellow"/>
              </w:rPr>
              <w:t>1</w:t>
            </w:r>
            <w:r>
              <w:rPr>
                <w:rFonts w:hint="eastAsia" w:ascii="Cambria" w:hAnsi="Cambria"/>
                <w:color w:val="002060"/>
                <w:sz w:val="22"/>
                <w:highlight w:val="yellow"/>
                <w:lang w:val="en-US" w:eastAsia="zh-CN"/>
              </w:rPr>
              <w:t>5</w:t>
            </w:r>
            <w:r>
              <w:rPr>
                <w:rFonts w:ascii="Cambria" w:hAnsi="Cambria"/>
                <w:color w:val="002060"/>
                <w:sz w:val="22"/>
                <w:highlight w:val="yellow"/>
              </w:rPr>
              <w:t>, 202</w:t>
            </w:r>
            <w:r>
              <w:rPr>
                <w:rFonts w:hint="eastAsia" w:ascii="Cambria" w:hAnsi="Cambria"/>
                <w:color w:val="002060"/>
                <w:sz w:val="22"/>
                <w:highlight w:val="yellow"/>
                <w:lang w:val="en-US" w:eastAsia="zh-CN"/>
              </w:rPr>
              <w:t>5</w:t>
            </w:r>
            <w:r>
              <w:rPr>
                <w:rFonts w:ascii="Cambria" w:hAnsi="Cambria"/>
                <w:color w:val="002060"/>
                <w:sz w:val="22"/>
              </w:rPr>
              <w:t xml:space="preserve">. Fill in and send this form to </w:t>
            </w:r>
            <w:r>
              <w:rPr>
                <w:rFonts w:hint="eastAsia" w:ascii="Cambria" w:hAnsi="Cambria"/>
              </w:rPr>
              <w:fldChar w:fldCharType="begin"/>
            </w:r>
            <w:r>
              <w:rPr>
                <w:rFonts w:hint="eastAsia" w:ascii="Cambria" w:hAnsi="Cambria"/>
              </w:rPr>
              <w:instrText xml:space="preserve"> HYPERLINK "mailto:iccse@outlook.com" </w:instrText>
            </w:r>
            <w:r>
              <w:rPr>
                <w:rFonts w:hint="eastAsia" w:ascii="Cambria" w:hAnsi="Cambria"/>
              </w:rPr>
              <w:fldChar w:fldCharType="separate"/>
            </w:r>
            <w:r>
              <w:rPr>
                <w:rStyle w:val="12"/>
                <w:rFonts w:hint="eastAsia" w:ascii="Cambria" w:hAnsi="Cambria"/>
              </w:rPr>
              <w:t>iccse@outlook.com</w:t>
            </w:r>
            <w:r>
              <w:rPr>
                <w:rFonts w:hint="eastAsia" w:ascii="Cambria" w:hAnsi="Cambria"/>
              </w:rPr>
              <w:fldChar w:fldCharType="end"/>
            </w:r>
            <w:r>
              <w:rPr>
                <w:rStyle w:val="13"/>
                <w:rFonts w:ascii="Calibri" w:hAnsi="Calibri" w:cs="Calibri"/>
                <w:color w:val="auto"/>
                <w:u w:val="none"/>
              </w:rPr>
              <w:t xml:space="preserve"> </w:t>
            </w:r>
            <w:r>
              <w:rPr>
                <w:rFonts w:ascii="Cambria" w:hAnsi="Cambria"/>
                <w:color w:val="002060"/>
                <w:sz w:val="22"/>
              </w:rPr>
              <w:t>with your name and paper id in the email title.</w:t>
            </w:r>
          </w:p>
          <w:p w14:paraId="5EA74534">
            <w:pPr>
              <w:numPr>
                <w:ilvl w:val="0"/>
                <w:numId w:val="4"/>
              </w:numPr>
              <w:jc w:val="left"/>
              <w:rPr>
                <w:rFonts w:ascii="Cambria" w:hAnsi="Cambria"/>
                <w:color w:val="002060"/>
                <w:sz w:val="22"/>
                <w:szCs w:val="24"/>
              </w:rPr>
            </w:pPr>
            <w:r>
              <w:rPr>
                <w:rFonts w:ascii="Cambria" w:hAnsi="Cambria"/>
                <w:color w:val="002060"/>
                <w:sz w:val="22"/>
                <w:szCs w:val="24"/>
              </w:rPr>
              <w:t>Please update us, once you have any changes.</w:t>
            </w:r>
          </w:p>
          <w:p w14:paraId="19EF8199">
            <w:pPr>
              <w:jc w:val="left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</w:p>
        </w:tc>
      </w:tr>
    </w:tbl>
    <w:p w14:paraId="0E6056FA">
      <w:pPr>
        <w:spacing w:line="360" w:lineRule="auto"/>
        <w:rPr>
          <w:rFonts w:ascii="Cambria" w:hAnsi="Cambria"/>
          <w:bCs/>
          <w:color w:val="002060"/>
          <w:sz w:val="22"/>
          <w:lang w:val="en-SG"/>
        </w:rPr>
      </w:pPr>
    </w:p>
    <w:p w14:paraId="75E00148">
      <w:pPr>
        <w:spacing w:line="360" w:lineRule="auto"/>
        <w:rPr>
          <w:rFonts w:ascii="Cambria" w:hAnsi="Cambria" w:eastAsia="Times New Roman"/>
          <w:color w:val="002060"/>
          <w:sz w:val="22"/>
          <w:lang w:val="en-SG"/>
        </w:rPr>
      </w:pPr>
      <w:r>
        <w:rPr>
          <w:rFonts w:ascii="Cambria" w:hAnsi="Cambria"/>
          <w:bCs/>
          <w:color w:val="002060"/>
          <w:sz w:val="22"/>
          <w:lang w:val="en-SG"/>
        </w:rPr>
        <w:t>Section I: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7"/>
        <w:gridCol w:w="6782"/>
      </w:tblGrid>
      <w:tr w14:paraId="51CE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9699" w:type="dxa"/>
            <w:gridSpan w:val="2"/>
            <w:noWrap w:val="0"/>
            <w:vAlign w:val="center"/>
          </w:tcPr>
          <w:p w14:paraId="17D1839A">
            <w:pPr>
              <w:jc w:val="center"/>
              <w:rPr>
                <w:rFonts w:ascii="Cambria" w:hAnsi="Cambria"/>
                <w:bCs/>
                <w:color w:val="002060"/>
                <w:sz w:val="36"/>
                <w:lang w:val="en-SG"/>
              </w:rPr>
            </w:pPr>
            <w:r>
              <w:rPr>
                <w:rFonts w:ascii="Cambria" w:hAnsi="Cambria" w:eastAsia="Times New Roman"/>
                <w:bCs/>
                <w:color w:val="002060"/>
                <w:sz w:val="36"/>
                <w:lang w:val="en-SG"/>
              </w:rPr>
              <w:t xml:space="preserve">Delegate's </w:t>
            </w:r>
            <w:r>
              <w:rPr>
                <w:rFonts w:hint="eastAsia" w:ascii="Cambria" w:hAnsi="Cambria"/>
                <w:bCs/>
                <w:color w:val="002060"/>
                <w:sz w:val="36"/>
              </w:rPr>
              <w:t>Information</w:t>
            </w:r>
          </w:p>
        </w:tc>
      </w:tr>
      <w:tr w14:paraId="21F2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noWrap w:val="0"/>
            <w:vAlign w:val="center"/>
          </w:tcPr>
          <w:p w14:paraId="43E207BA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(1) 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Number of Participants</w:t>
            </w:r>
          </w:p>
        </w:tc>
        <w:tc>
          <w:tcPr>
            <w:tcW w:w="6782" w:type="dxa"/>
            <w:noWrap w:val="0"/>
            <w:vAlign w:val="center"/>
          </w:tcPr>
          <w:p w14:paraId="450CD71D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If there </w:t>
            </w: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are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 2 or more authors will attend the conference, repeat</w:t>
            </w:r>
          </w:p>
          <w:p w14:paraId="457D9336">
            <w:pPr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(2)-(6) below yourself.</w:t>
            </w:r>
          </w:p>
        </w:tc>
      </w:tr>
      <w:tr w14:paraId="5142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noWrap w:val="0"/>
            <w:vAlign w:val="center"/>
          </w:tcPr>
          <w:p w14:paraId="2EAD9F0B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(2) 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Delegate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 Name with Title</w:t>
            </w:r>
          </w:p>
        </w:tc>
        <w:tc>
          <w:tcPr>
            <w:tcW w:w="6782" w:type="dxa"/>
            <w:noWrap w:val="0"/>
            <w:vAlign w:val="center"/>
          </w:tcPr>
          <w:p w14:paraId="6D951498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e.g., Prof. Zheng Huanxi</w:t>
            </w:r>
          </w:p>
        </w:tc>
      </w:tr>
      <w:tr w14:paraId="5B62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noWrap w:val="0"/>
            <w:vAlign w:val="center"/>
          </w:tcPr>
          <w:p w14:paraId="25323521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(3) 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Organi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z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ation</w:t>
            </w:r>
          </w:p>
        </w:tc>
        <w:tc>
          <w:tcPr>
            <w:tcW w:w="6782" w:type="dxa"/>
            <w:noWrap w:val="0"/>
            <w:vAlign w:val="center"/>
          </w:tcPr>
          <w:p w14:paraId="6D420F49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e.g., Automation Dept., Xiamen University</w:t>
            </w:r>
          </w:p>
        </w:tc>
      </w:tr>
      <w:tr w14:paraId="4289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noWrap w:val="0"/>
            <w:vAlign w:val="center"/>
          </w:tcPr>
          <w:p w14:paraId="6E4871FA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(4) 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Country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/Region</w:t>
            </w:r>
          </w:p>
        </w:tc>
        <w:tc>
          <w:tcPr>
            <w:tcW w:w="6782" w:type="dxa"/>
            <w:noWrap w:val="0"/>
            <w:vAlign w:val="center"/>
          </w:tcPr>
          <w:p w14:paraId="46F29693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 xml:space="preserve">e.g., </w:t>
            </w: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Japan</w:t>
            </w:r>
          </w:p>
        </w:tc>
      </w:tr>
      <w:tr w14:paraId="36C0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noWrap w:val="0"/>
            <w:vAlign w:val="center"/>
          </w:tcPr>
          <w:p w14:paraId="185FC4B9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(5) Telephone</w:t>
            </w:r>
          </w:p>
        </w:tc>
        <w:tc>
          <w:tcPr>
            <w:tcW w:w="6782" w:type="dxa"/>
            <w:noWrap w:val="0"/>
            <w:vAlign w:val="center"/>
          </w:tcPr>
          <w:p w14:paraId="1F954F3E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In case of e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mergency.</w:t>
            </w:r>
          </w:p>
        </w:tc>
      </w:tr>
      <w:tr w14:paraId="39E2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noWrap w:val="0"/>
            <w:vAlign w:val="center"/>
          </w:tcPr>
          <w:p w14:paraId="2F26F82E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(6) Postal Address/Zip</w:t>
            </w:r>
          </w:p>
        </w:tc>
        <w:tc>
          <w:tcPr>
            <w:tcW w:w="6782" w:type="dxa"/>
            <w:noWrap w:val="0"/>
            <w:vAlign w:val="center"/>
          </w:tcPr>
          <w:p w14:paraId="23D2434E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</w:p>
        </w:tc>
      </w:tr>
      <w:tr w14:paraId="46B5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noWrap w:val="0"/>
            <w:vAlign w:val="center"/>
          </w:tcPr>
          <w:p w14:paraId="047DD51B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(7) Paper ID</w:t>
            </w:r>
          </w:p>
        </w:tc>
        <w:tc>
          <w:tcPr>
            <w:tcW w:w="6782" w:type="dxa"/>
            <w:noWrap w:val="0"/>
            <w:vAlign w:val="center"/>
          </w:tcPr>
          <w:p w14:paraId="7ACB1AA3">
            <w:pPr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</w:p>
        </w:tc>
      </w:tr>
      <w:tr w14:paraId="1478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noWrap w:val="0"/>
            <w:vAlign w:val="center"/>
          </w:tcPr>
          <w:p w14:paraId="76B458F1">
            <w:pPr>
              <w:rPr>
                <w:rFonts w:ascii="Cambria" w:hAnsi="Cambria" w:eastAsia="宋体" w:cs="Times New Roman"/>
                <w:color w:val="002060"/>
                <w:sz w:val="22"/>
                <w:lang w:val="en-SG"/>
              </w:rPr>
            </w:pPr>
            <w:r>
              <w:rPr>
                <w:rFonts w:ascii="Cambria" w:hAnsi="Cambria" w:eastAsia="宋体" w:cs="Times New Roman"/>
                <w:color w:val="002060"/>
                <w:sz w:val="22"/>
                <w:lang w:val="en-SG"/>
              </w:rPr>
              <w:t>(8) Receipt Information</w:t>
            </w:r>
          </w:p>
        </w:tc>
        <w:tc>
          <w:tcPr>
            <w:tcW w:w="6782" w:type="dxa"/>
            <w:noWrap w:val="0"/>
            <w:vAlign w:val="center"/>
          </w:tcPr>
          <w:p w14:paraId="2F3A6A6D">
            <w:pPr>
              <w:rPr>
                <w:rFonts w:ascii="Cambria" w:hAnsi="Cambria" w:eastAsia="宋体" w:cs="Times New Roman"/>
                <w:color w:val="002060"/>
                <w:sz w:val="22"/>
                <w:lang w:val="en-SG"/>
              </w:rPr>
            </w:pPr>
            <w:r>
              <w:rPr>
                <w:rFonts w:hint="eastAsia" w:ascii="Cambria" w:hAnsi="Cambria" w:eastAsia="宋体" w:cs="Times New Roman"/>
                <w:color w:val="002060"/>
                <w:sz w:val="22"/>
                <w:lang w:val="en-SG"/>
              </w:rPr>
              <w:t xml:space="preserve">Please enter </w:t>
            </w:r>
            <w:r>
              <w:rPr>
                <w:rFonts w:ascii="Cambria" w:hAnsi="Cambria" w:eastAsia="宋体" w:cs="Times New Roman"/>
                <w:color w:val="002060"/>
                <w:sz w:val="22"/>
                <w:lang w:val="en-SG"/>
              </w:rPr>
              <w:t>Transaction Number</w:t>
            </w:r>
            <w:r>
              <w:rPr>
                <w:rFonts w:hint="eastAsia" w:ascii="Cambria" w:hAnsi="Cambria" w:eastAsia="宋体" w:cs="Times New Roman"/>
                <w:color w:val="002060"/>
                <w:sz w:val="22"/>
                <w:lang w:val="en-SG"/>
              </w:rPr>
              <w:t xml:space="preserve"> here</w:t>
            </w:r>
          </w:p>
        </w:tc>
      </w:tr>
      <w:tr w14:paraId="1387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2917" w:type="dxa"/>
            <w:noWrap w:val="0"/>
            <w:vAlign w:val="center"/>
          </w:tcPr>
          <w:p w14:paraId="7F23F345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(9) Remarks</w:t>
            </w:r>
          </w:p>
        </w:tc>
        <w:tc>
          <w:tcPr>
            <w:tcW w:w="6782" w:type="dxa"/>
            <w:noWrap w:val="0"/>
            <w:vAlign w:val="center"/>
          </w:tcPr>
          <w:p w14:paraId="5BB625FF">
            <w:pPr>
              <w:rPr>
                <w:rFonts w:ascii="Cambria" w:hAnsi="Cambria"/>
                <w:color w:val="002060"/>
                <w:sz w:val="22"/>
                <w:lang w:val="en-SG"/>
              </w:rPr>
            </w:pPr>
          </w:p>
        </w:tc>
      </w:tr>
    </w:tbl>
    <w:p w14:paraId="4E5A28BF">
      <w:pPr>
        <w:rPr>
          <w:rFonts w:ascii="Cambria" w:hAnsi="Cambria" w:eastAsia="Times New Roman"/>
          <w:color w:val="002060"/>
          <w:sz w:val="22"/>
          <w:lang w:val="en-SG"/>
        </w:rPr>
      </w:pPr>
      <w:r>
        <w:rPr>
          <w:rFonts w:ascii="Cambria" w:hAnsi="Cambria"/>
          <w:bCs/>
          <w:color w:val="002060"/>
          <w:sz w:val="22"/>
          <w:lang w:val="en-SG"/>
        </w:rPr>
        <w:br w:type="page"/>
      </w:r>
      <w:r>
        <w:rPr>
          <w:rFonts w:ascii="Cambria" w:hAnsi="Cambria"/>
          <w:bCs/>
          <w:color w:val="002060"/>
          <w:sz w:val="22"/>
          <w:lang w:val="en-SG"/>
        </w:rPr>
        <w:t>Section II:</w:t>
      </w:r>
    </w:p>
    <w:tbl>
      <w:tblPr>
        <w:tblStyle w:val="7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2365"/>
        <w:gridCol w:w="2019"/>
        <w:gridCol w:w="2126"/>
        <w:gridCol w:w="1217"/>
      </w:tblGrid>
      <w:tr w14:paraId="2334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99" w:type="dxa"/>
            <w:gridSpan w:val="5"/>
            <w:noWrap w:val="0"/>
            <w:vAlign w:val="center"/>
          </w:tcPr>
          <w:p w14:paraId="7B96403B">
            <w:pPr>
              <w:jc w:val="center"/>
              <w:rPr>
                <w:rFonts w:ascii="Cambria" w:hAnsi="Cambria" w:eastAsia="Times New Roman"/>
                <w:bCs/>
                <w:color w:val="002060"/>
                <w:sz w:val="28"/>
                <w:lang w:val="en-SG"/>
              </w:rPr>
            </w:pPr>
            <w:r>
              <w:rPr>
                <w:rFonts w:ascii="Cambria" w:hAnsi="Cambria" w:eastAsia="Times New Roman"/>
                <w:bCs/>
                <w:color w:val="002060"/>
                <w:sz w:val="28"/>
                <w:lang w:val="en-SG"/>
              </w:rPr>
              <w:t>Fees</w:t>
            </w:r>
          </w:p>
          <w:p w14:paraId="323A1704">
            <w:pPr>
              <w:jc w:val="center"/>
              <w:rPr>
                <w:rFonts w:ascii="Cambria" w:hAnsi="Cambria" w:eastAsia="Times New Roman"/>
                <w:bCs/>
                <w:color w:val="002060"/>
                <w:sz w:val="22"/>
                <w:lang w:val="en-SG"/>
              </w:rPr>
            </w:pPr>
            <w:r>
              <w:rPr>
                <w:rFonts w:hint="eastAsia" w:ascii="Cambria" w:hAnsi="Cambria" w:eastAsia="Times New Roman"/>
                <w:bCs/>
                <w:color w:val="002060"/>
                <w:sz w:val="20"/>
                <w:lang w:val="en-SG"/>
              </w:rPr>
              <w:t xml:space="preserve">(Refer to </w:t>
            </w:r>
            <w:r>
              <w:rPr>
                <w:rFonts w:ascii="Cambria" w:hAnsi="Cambria" w:eastAsia="Times New Roman"/>
                <w:bCs/>
                <w:color w:val="002060"/>
                <w:sz w:val="20"/>
                <w:lang w:val="en-SG"/>
              </w:rPr>
              <w:t>REGISTRATION RATES</w:t>
            </w:r>
            <w:r>
              <w:rPr>
                <w:rFonts w:hint="eastAsia" w:ascii="Cambria" w:hAnsi="Cambria" w:eastAsia="Times New Roman"/>
                <w:bCs/>
                <w:color w:val="002060"/>
                <w:sz w:val="20"/>
                <w:lang w:val="en-SG"/>
              </w:rPr>
              <w:t xml:space="preserve"> Table in Page 1)</w:t>
            </w:r>
          </w:p>
        </w:tc>
      </w:tr>
      <w:tr w14:paraId="43EE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2" w:type="dxa"/>
            <w:noWrap w:val="0"/>
            <w:vAlign w:val="center"/>
          </w:tcPr>
          <w:p w14:paraId="6E8A0ED8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1#, 2#, 4#</w:t>
            </w:r>
          </w:p>
        </w:tc>
        <w:tc>
          <w:tcPr>
            <w:tcW w:w="2365" w:type="dxa"/>
            <w:noWrap w:val="0"/>
            <w:vAlign w:val="center"/>
          </w:tcPr>
          <w:p w14:paraId="6A59A2C6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3#</w:t>
            </w:r>
          </w:p>
        </w:tc>
        <w:tc>
          <w:tcPr>
            <w:tcW w:w="2019" w:type="dxa"/>
            <w:noWrap w:val="0"/>
            <w:vAlign w:val="center"/>
          </w:tcPr>
          <w:p w14:paraId="1AEB1337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5#, 6#</w:t>
            </w:r>
          </w:p>
        </w:tc>
        <w:tc>
          <w:tcPr>
            <w:tcW w:w="2126" w:type="dxa"/>
            <w:noWrap w:val="0"/>
            <w:vAlign w:val="center"/>
          </w:tcPr>
          <w:p w14:paraId="109CA063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E910555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</w:p>
        </w:tc>
      </w:tr>
      <w:tr w14:paraId="22C8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2" w:type="dxa"/>
            <w:noWrap w:val="0"/>
            <w:vAlign w:val="center"/>
          </w:tcPr>
          <w:p w14:paraId="45A9F977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/>
                <w:color w:val="002060"/>
                <w:sz w:val="22"/>
                <w:lang w:val="en-SG"/>
              </w:rPr>
              <w:t>Registration</w:t>
            </w: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 xml:space="preserve"> Fee</w:t>
            </w:r>
          </w:p>
        </w:tc>
        <w:tc>
          <w:tcPr>
            <w:tcW w:w="2365" w:type="dxa"/>
            <w:noWrap w:val="0"/>
            <w:vAlign w:val="center"/>
          </w:tcPr>
          <w:p w14:paraId="47409857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Additional Paper</w:t>
            </w:r>
          </w:p>
        </w:tc>
        <w:tc>
          <w:tcPr>
            <w:tcW w:w="2019" w:type="dxa"/>
            <w:noWrap w:val="0"/>
            <w:vAlign w:val="center"/>
          </w:tcPr>
          <w:p w14:paraId="14618389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Extra Page Levy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/</w:t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br w:type="textWrapping"/>
            </w:r>
            <w:r>
              <w:rPr>
                <w:rFonts w:ascii="Cambria" w:hAnsi="Cambria"/>
                <w:color w:val="002060"/>
                <w:sz w:val="22"/>
                <w:lang w:val="en-SG"/>
              </w:rPr>
              <w:t>Extra Thumb Drive</w:t>
            </w:r>
          </w:p>
        </w:tc>
        <w:tc>
          <w:tcPr>
            <w:tcW w:w="2126" w:type="dxa"/>
            <w:noWrap w:val="0"/>
            <w:vAlign w:val="center"/>
          </w:tcPr>
          <w:p w14:paraId="0C143919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hint="eastAsia" w:ascii="Cambria" w:hAnsi="Cambria"/>
                <w:color w:val="002060"/>
                <w:sz w:val="22"/>
                <w:lang w:val="en-SG"/>
              </w:rPr>
              <w:t>Comments</w:t>
            </w:r>
          </w:p>
        </w:tc>
        <w:tc>
          <w:tcPr>
            <w:tcW w:w="1217" w:type="dxa"/>
            <w:noWrap w:val="0"/>
            <w:vAlign w:val="center"/>
          </w:tcPr>
          <w:p w14:paraId="58681B13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  <w:r>
              <w:rPr>
                <w:rFonts w:ascii="Cambria" w:hAnsi="Cambria" w:eastAsia="Times New Roman"/>
                <w:color w:val="002060"/>
                <w:sz w:val="22"/>
                <w:lang w:val="en-SG"/>
              </w:rPr>
              <w:t>Total Amount</w:t>
            </w:r>
          </w:p>
        </w:tc>
      </w:tr>
      <w:tr w14:paraId="3BFD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72" w:type="dxa"/>
            <w:noWrap w:val="0"/>
            <w:vAlign w:val="center"/>
          </w:tcPr>
          <w:p w14:paraId="4798E12F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</w:p>
          <w:p w14:paraId="292524EA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</w:p>
        </w:tc>
        <w:tc>
          <w:tcPr>
            <w:tcW w:w="2365" w:type="dxa"/>
            <w:noWrap w:val="0"/>
            <w:vAlign w:val="center"/>
          </w:tcPr>
          <w:p w14:paraId="13704FB2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6511305B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164FFA6">
            <w:pPr>
              <w:jc w:val="center"/>
              <w:rPr>
                <w:rFonts w:ascii="Cambria" w:hAnsi="Cambria"/>
                <w:color w:val="002060"/>
                <w:sz w:val="22"/>
                <w:lang w:val="en-SG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A950A57">
            <w:pPr>
              <w:jc w:val="center"/>
              <w:rPr>
                <w:rFonts w:ascii="Cambria" w:hAnsi="Cambria" w:eastAsia="Times New Roman"/>
                <w:color w:val="002060"/>
                <w:sz w:val="22"/>
                <w:lang w:val="en-SG"/>
              </w:rPr>
            </w:pPr>
          </w:p>
        </w:tc>
      </w:tr>
    </w:tbl>
    <w:p w14:paraId="46694C57"/>
    <w:p w14:paraId="184B5D4A">
      <w:pPr>
        <w:rPr>
          <w:rFonts w:hint="eastAsia" w:ascii="Cambria" w:hAnsi="Cambria" w:eastAsia="等线"/>
          <w:color w:val="002060"/>
          <w:sz w:val="22"/>
          <w:lang w:val="en-SG"/>
        </w:rPr>
      </w:pPr>
      <w:r>
        <w:rPr>
          <w:rFonts w:ascii="Cambria" w:hAnsi="Cambria"/>
          <w:bCs/>
          <w:color w:val="002060"/>
          <w:sz w:val="22"/>
          <w:lang w:val="en-SG"/>
        </w:rPr>
        <w:t>Section III: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739F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atLeast"/>
        </w:trPr>
        <w:tc>
          <w:tcPr>
            <w:tcW w:w="9962" w:type="dxa"/>
            <w:noWrap w:val="0"/>
            <w:vAlign w:val="top"/>
          </w:tcPr>
          <w:p w14:paraId="6FDD69AF">
            <w:pPr>
              <w:spacing w:after="58" w:line="230" w:lineRule="atLeast"/>
              <w:jc w:val="left"/>
              <w:rPr>
                <w:rStyle w:val="21"/>
                <w:rFonts w:hint="eastAsia" w:ascii="Calibri" w:hAnsi="Calibri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2060"/>
                <w:sz w:val="22"/>
                <w:lang w:val="en-SG"/>
              </w:rPr>
              <w:t>Screenshots or scanned documents of payment vouchers:</w:t>
            </w:r>
          </w:p>
        </w:tc>
      </w:tr>
    </w:tbl>
    <w:p w14:paraId="1B0D7771">
      <w:pPr>
        <w:spacing w:after="58" w:line="230" w:lineRule="atLeast"/>
        <w:jc w:val="left"/>
        <w:rPr>
          <w:rStyle w:val="21"/>
          <w:rFonts w:hint="eastAsia" w:ascii="Calibri" w:hAnsi="Calibri"/>
          <w:sz w:val="24"/>
          <w:szCs w:val="24"/>
        </w:rPr>
      </w:pPr>
    </w:p>
    <w:p w14:paraId="7CB4A95D">
      <w:pPr>
        <w:numPr>
          <w:ilvl w:val="0"/>
          <w:numId w:val="0"/>
        </w:numPr>
        <w:spacing w:line="0" w:lineRule="atLeast"/>
        <w:ind w:leftChars="0" w:firstLine="1687" w:firstLineChars="700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720" w:right="720" w:bottom="720" w:left="9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A2765">
    <w:pPr>
      <w:pStyle w:val="5"/>
      <w:pBdr>
        <w:bottom w:val="single" w:color="auto" w:sz="6" w:space="0"/>
      </w:pBdr>
      <w:jc w:val="right"/>
      <w:rPr>
        <w:rFonts w:ascii="Cambria" w:hAnsi="Cambria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5400675</wp:posOffset>
          </wp:positionH>
          <wp:positionV relativeFrom="paragraph">
            <wp:posOffset>-503555</wp:posOffset>
          </wp:positionV>
          <wp:extent cx="1437005" cy="621030"/>
          <wp:effectExtent l="0" t="0" r="0" b="7620"/>
          <wp:wrapNone/>
          <wp:docPr id="2" name="图片 2" descr="ICCSE Logo标准原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CCSE Logo标准原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44" t="37868" r="19102" b="36662"/>
                  <a:stretch>
                    <a:fillRect/>
                  </a:stretch>
                </pic:blipFill>
                <pic:spPr>
                  <a:xfrm>
                    <a:off x="0" y="0"/>
                    <a:ext cx="1437008" cy="621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"http://ieee-iccse.org" </w:instrText>
    </w:r>
    <w:r>
      <w:fldChar w:fldCharType="separate"/>
    </w:r>
    <w:r>
      <w:rPr>
        <w:rStyle w:val="13"/>
        <w:rFonts w:ascii="Cambria" w:hAnsi="Cambria"/>
      </w:rPr>
      <w:t>http://ieee-iccse.org</w:t>
    </w:r>
    <w:r>
      <w:rPr>
        <w:rStyle w:val="13"/>
        <w:rFonts w:ascii="Cambria" w:hAnsi="Cambri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409E1A"/>
    <w:multiLevelType w:val="singleLevel"/>
    <w:tmpl w:val="F9409E1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3E58ED6"/>
    <w:multiLevelType w:val="singleLevel"/>
    <w:tmpl w:val="03E58ED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5B5EF6A"/>
    <w:multiLevelType w:val="singleLevel"/>
    <w:tmpl w:val="05B5EF6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9"/>
    <w:rsid w:val="00013963"/>
    <w:rsid w:val="000146A9"/>
    <w:rsid w:val="00043CD9"/>
    <w:rsid w:val="00102474"/>
    <w:rsid w:val="001724D0"/>
    <w:rsid w:val="001901F8"/>
    <w:rsid w:val="002307DC"/>
    <w:rsid w:val="00264215"/>
    <w:rsid w:val="00283BD7"/>
    <w:rsid w:val="002C0E72"/>
    <w:rsid w:val="00325FD0"/>
    <w:rsid w:val="00332E93"/>
    <w:rsid w:val="0035005B"/>
    <w:rsid w:val="00387322"/>
    <w:rsid w:val="00387634"/>
    <w:rsid w:val="003B5353"/>
    <w:rsid w:val="003D5960"/>
    <w:rsid w:val="0046158B"/>
    <w:rsid w:val="00513F71"/>
    <w:rsid w:val="00537B4B"/>
    <w:rsid w:val="00576618"/>
    <w:rsid w:val="005C1E23"/>
    <w:rsid w:val="006172AB"/>
    <w:rsid w:val="00650AC5"/>
    <w:rsid w:val="00672070"/>
    <w:rsid w:val="00682FFE"/>
    <w:rsid w:val="006846D9"/>
    <w:rsid w:val="00692FC3"/>
    <w:rsid w:val="006B3524"/>
    <w:rsid w:val="006B5C08"/>
    <w:rsid w:val="006B77CB"/>
    <w:rsid w:val="006F0292"/>
    <w:rsid w:val="00755EA1"/>
    <w:rsid w:val="00760AA0"/>
    <w:rsid w:val="007677B6"/>
    <w:rsid w:val="007C3DA7"/>
    <w:rsid w:val="007D4E3E"/>
    <w:rsid w:val="007D7A44"/>
    <w:rsid w:val="00815106"/>
    <w:rsid w:val="00890BCD"/>
    <w:rsid w:val="00901CAB"/>
    <w:rsid w:val="0091255A"/>
    <w:rsid w:val="00992C8E"/>
    <w:rsid w:val="00995693"/>
    <w:rsid w:val="009A0930"/>
    <w:rsid w:val="009C2C63"/>
    <w:rsid w:val="009D7EE4"/>
    <w:rsid w:val="00A250BE"/>
    <w:rsid w:val="00A84F3C"/>
    <w:rsid w:val="00A9747E"/>
    <w:rsid w:val="00AA1128"/>
    <w:rsid w:val="00AA68B3"/>
    <w:rsid w:val="00AB00B9"/>
    <w:rsid w:val="00AD383F"/>
    <w:rsid w:val="00B10915"/>
    <w:rsid w:val="00B16097"/>
    <w:rsid w:val="00B446E8"/>
    <w:rsid w:val="00B91DDB"/>
    <w:rsid w:val="00BD35F9"/>
    <w:rsid w:val="00BF088F"/>
    <w:rsid w:val="00C5776D"/>
    <w:rsid w:val="00C77CD9"/>
    <w:rsid w:val="00C85079"/>
    <w:rsid w:val="00CA6DD8"/>
    <w:rsid w:val="00CB54BB"/>
    <w:rsid w:val="00CB61FC"/>
    <w:rsid w:val="00CC5F78"/>
    <w:rsid w:val="00D162F6"/>
    <w:rsid w:val="00D734C7"/>
    <w:rsid w:val="00D768EB"/>
    <w:rsid w:val="00D93A4B"/>
    <w:rsid w:val="00DA0734"/>
    <w:rsid w:val="00DD57FA"/>
    <w:rsid w:val="00DE10B2"/>
    <w:rsid w:val="00DE3898"/>
    <w:rsid w:val="00E07FF8"/>
    <w:rsid w:val="00E477D5"/>
    <w:rsid w:val="00EA6A2F"/>
    <w:rsid w:val="00ED77CB"/>
    <w:rsid w:val="00EE7E04"/>
    <w:rsid w:val="00EF57A9"/>
    <w:rsid w:val="00F04429"/>
    <w:rsid w:val="00F04595"/>
    <w:rsid w:val="00F22EC5"/>
    <w:rsid w:val="00F3493F"/>
    <w:rsid w:val="00F36379"/>
    <w:rsid w:val="00F6080C"/>
    <w:rsid w:val="00F7123A"/>
    <w:rsid w:val="00F7275B"/>
    <w:rsid w:val="00F93036"/>
    <w:rsid w:val="00FC14F9"/>
    <w:rsid w:val="00FC3DA7"/>
    <w:rsid w:val="05A97689"/>
    <w:rsid w:val="094C0009"/>
    <w:rsid w:val="0B47088F"/>
    <w:rsid w:val="0C5E1E2E"/>
    <w:rsid w:val="0EEA1757"/>
    <w:rsid w:val="11A7392F"/>
    <w:rsid w:val="12E60488"/>
    <w:rsid w:val="13392CAD"/>
    <w:rsid w:val="16F06BB2"/>
    <w:rsid w:val="17852965"/>
    <w:rsid w:val="183323C1"/>
    <w:rsid w:val="19B968F6"/>
    <w:rsid w:val="1ABA2FF0"/>
    <w:rsid w:val="1DA33B45"/>
    <w:rsid w:val="22252D7A"/>
    <w:rsid w:val="222F1C22"/>
    <w:rsid w:val="228D2D85"/>
    <w:rsid w:val="23720241"/>
    <w:rsid w:val="28500425"/>
    <w:rsid w:val="2BB87FA4"/>
    <w:rsid w:val="306A652A"/>
    <w:rsid w:val="30AC76F8"/>
    <w:rsid w:val="31A11CF2"/>
    <w:rsid w:val="35EA1EB9"/>
    <w:rsid w:val="367223CF"/>
    <w:rsid w:val="367479D5"/>
    <w:rsid w:val="37645C9B"/>
    <w:rsid w:val="395C3AA9"/>
    <w:rsid w:val="3B141786"/>
    <w:rsid w:val="3BCD6FFC"/>
    <w:rsid w:val="3DF338D5"/>
    <w:rsid w:val="3FCA68B7"/>
    <w:rsid w:val="40DC68A2"/>
    <w:rsid w:val="422A188F"/>
    <w:rsid w:val="454809AA"/>
    <w:rsid w:val="47F70466"/>
    <w:rsid w:val="483219EB"/>
    <w:rsid w:val="495D4B69"/>
    <w:rsid w:val="49BD689C"/>
    <w:rsid w:val="49E94E3E"/>
    <w:rsid w:val="4D8207D1"/>
    <w:rsid w:val="5019541D"/>
    <w:rsid w:val="571560CD"/>
    <w:rsid w:val="58C223CA"/>
    <w:rsid w:val="59684D1F"/>
    <w:rsid w:val="5A0031AA"/>
    <w:rsid w:val="5AB67D0C"/>
    <w:rsid w:val="5B465534"/>
    <w:rsid w:val="5CB87D6C"/>
    <w:rsid w:val="64BB2AEF"/>
    <w:rsid w:val="661C75BD"/>
    <w:rsid w:val="66B4421A"/>
    <w:rsid w:val="6A2D6D34"/>
    <w:rsid w:val="6B6A2B79"/>
    <w:rsid w:val="6EF47329"/>
    <w:rsid w:val="72DF2063"/>
    <w:rsid w:val="746740F9"/>
    <w:rsid w:val="759A405B"/>
    <w:rsid w:val="7C262AEC"/>
    <w:rsid w:val="7E370FE0"/>
    <w:rsid w:val="7E4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toptitle"/>
    <w:basedOn w:val="9"/>
    <w:qFormat/>
    <w:uiPriority w:val="0"/>
  </w:style>
  <w:style w:type="character" w:customStyle="1" w:styleId="21">
    <w:name w:val="apple-style-spa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B1791-C041-4A36-BAB3-6FF47092BD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厦门固贞会展有限公司</Company>
  <Pages>6</Pages>
  <Words>1410</Words>
  <Characters>3609</Characters>
  <Lines>13</Lines>
  <Paragraphs>3</Paragraphs>
  <TotalTime>6</TotalTime>
  <ScaleCrop>false</ScaleCrop>
  <LinksUpToDate>false</LinksUpToDate>
  <CharactersWithSpaces>3916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2021-05-17T08:31:00Z</dcterms:created>
  <dc:creator>mc²</dc:creator>
  <cp:lastModifiedBy>Pretend°</cp:lastModifiedBy>
  <cp:lastPrinted>2019-05-05T08:04:00Z</cp:lastPrinted>
  <dcterms:modified xsi:type="dcterms:W3CDTF">2025-07-10T05:50:26Z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D5236A5ED1E0425584956D3EBCEE81A5_13</vt:lpwstr>
  </property>
  <property fmtid="{D5CDD505-2E9C-101B-9397-08002B2CF9AE}" pid="4" name="KSOTemplateDocerSaveRecord">
    <vt:lpwstr>eyJoZGlkIjoiM2M1NjYyMzBjNjlkNjU4N2U4OTEwZGE0ODM2NmMzMWUiLCJ1c2VySWQiOiI4NTM2NDkxNzAifQ==</vt:lpwstr>
  </property>
</Properties>
</file>